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5E57" w14:textId="07C7F382" w:rsidR="00FB0BD2" w:rsidRDefault="00FB0BD2" w:rsidP="00837156">
      <w:pPr>
        <w:jc w:val="center"/>
        <w:rPr>
          <w:b/>
          <w:bCs/>
          <w:sz w:val="32"/>
          <w:szCs w:val="32"/>
        </w:rPr>
      </w:pPr>
      <w:bookmarkStart w:id="0" w:name="_Hlk143602217"/>
      <w:bookmarkEnd w:id="0"/>
      <w:r>
        <w:rPr>
          <w:b/>
          <w:bCs/>
          <w:noProof/>
          <w:sz w:val="32"/>
          <w:szCs w:val="32"/>
        </w:rPr>
        <w:drawing>
          <wp:inline distT="0" distB="0" distL="0" distR="0" wp14:anchorId="1CD58211" wp14:editId="45EB96B9">
            <wp:extent cx="1743456" cy="1328928"/>
            <wp:effectExtent l="0" t="0" r="0" b="5080"/>
            <wp:docPr id="1" name="Picture 1" descr="A heart shaped logo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eart shaped logo with orange and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3456" cy="1328928"/>
                    </a:xfrm>
                    <a:prstGeom prst="rect">
                      <a:avLst/>
                    </a:prstGeom>
                  </pic:spPr>
                </pic:pic>
              </a:graphicData>
            </a:graphic>
          </wp:inline>
        </w:drawing>
      </w:r>
    </w:p>
    <w:p w14:paraId="7BE82FC1" w14:textId="60FA55CC" w:rsidR="00837156" w:rsidRDefault="003C0A7B" w:rsidP="00837156">
      <w:pPr>
        <w:jc w:val="center"/>
        <w:rPr>
          <w:b/>
          <w:bCs/>
          <w:sz w:val="32"/>
          <w:szCs w:val="32"/>
        </w:rPr>
      </w:pPr>
      <w:r>
        <w:rPr>
          <w:b/>
          <w:bCs/>
          <w:sz w:val="32"/>
          <w:szCs w:val="32"/>
        </w:rPr>
        <w:t>O</w:t>
      </w:r>
      <w:r w:rsidR="00837156">
        <w:rPr>
          <w:b/>
          <w:bCs/>
          <w:sz w:val="32"/>
          <w:szCs w:val="32"/>
        </w:rPr>
        <w:t xml:space="preserve">SCP </w:t>
      </w:r>
      <w:r w:rsidR="00837156" w:rsidRPr="00145DC5">
        <w:rPr>
          <w:b/>
          <w:bCs/>
          <w:sz w:val="32"/>
          <w:szCs w:val="32"/>
        </w:rPr>
        <w:t>Training Report 202</w:t>
      </w:r>
      <w:r w:rsidR="00422E8D">
        <w:rPr>
          <w:b/>
          <w:bCs/>
          <w:sz w:val="32"/>
          <w:szCs w:val="32"/>
        </w:rPr>
        <w:t>3</w:t>
      </w:r>
      <w:r w:rsidR="00837156">
        <w:rPr>
          <w:b/>
          <w:bCs/>
          <w:sz w:val="32"/>
          <w:szCs w:val="32"/>
        </w:rPr>
        <w:t>/2</w:t>
      </w:r>
      <w:r w:rsidR="00422E8D">
        <w:rPr>
          <w:b/>
          <w:bCs/>
          <w:sz w:val="32"/>
          <w:szCs w:val="32"/>
        </w:rPr>
        <w:t>4</w:t>
      </w:r>
    </w:p>
    <w:p w14:paraId="3B559BA8" w14:textId="1F108ABD" w:rsidR="00FB0BD2" w:rsidRDefault="00FB0BD2" w:rsidP="00837156">
      <w:pPr>
        <w:spacing w:before="100" w:beforeAutospacing="1" w:after="100" w:afterAutospacing="1" w:line="240" w:lineRule="auto"/>
        <w:jc w:val="both"/>
        <w:rPr>
          <w:rFonts w:asciiTheme="majorHAnsi" w:hAnsiTheme="majorHAnsi" w:cstheme="majorHAnsi"/>
          <w:b/>
          <w:sz w:val="24"/>
          <w:szCs w:val="24"/>
          <w:u w:val="single"/>
        </w:rPr>
      </w:pPr>
    </w:p>
    <w:p w14:paraId="0BC47AF9" w14:textId="77777777" w:rsidR="00FB0BD2" w:rsidRDefault="00FB0BD2" w:rsidP="00837156">
      <w:pPr>
        <w:spacing w:before="100" w:beforeAutospacing="1" w:after="100" w:afterAutospacing="1" w:line="240" w:lineRule="auto"/>
        <w:jc w:val="both"/>
        <w:rPr>
          <w:rFonts w:asciiTheme="majorHAnsi" w:hAnsiTheme="majorHAnsi" w:cstheme="majorHAnsi"/>
          <w:b/>
          <w:sz w:val="24"/>
          <w:szCs w:val="24"/>
          <w:u w:val="single"/>
        </w:rPr>
      </w:pPr>
    </w:p>
    <w:p w14:paraId="751F91D5" w14:textId="5E415771" w:rsidR="00837156" w:rsidRPr="00422E8D" w:rsidRDefault="00837156" w:rsidP="00837156">
      <w:pPr>
        <w:spacing w:before="100" w:beforeAutospacing="1" w:after="100" w:afterAutospacing="1" w:line="240" w:lineRule="auto"/>
        <w:jc w:val="both"/>
        <w:rPr>
          <w:rFonts w:ascii="Arial" w:hAnsi="Arial" w:cs="Arial"/>
          <w:b/>
          <w:sz w:val="24"/>
          <w:szCs w:val="24"/>
          <w:u w:val="single"/>
        </w:rPr>
      </w:pPr>
      <w:r w:rsidRPr="00422E8D">
        <w:rPr>
          <w:rFonts w:ascii="Arial" w:hAnsi="Arial" w:cs="Arial"/>
          <w:b/>
          <w:sz w:val="24"/>
          <w:szCs w:val="24"/>
          <w:u w:val="single"/>
        </w:rPr>
        <w:t>What are we doing</w:t>
      </w:r>
      <w:r w:rsidRPr="00422E8D">
        <w:rPr>
          <w:rFonts w:ascii="Arial" w:hAnsi="Arial" w:cs="Arial"/>
          <w:b/>
          <w:sz w:val="24"/>
          <w:szCs w:val="24"/>
        </w:rPr>
        <w:t>?</w:t>
      </w:r>
    </w:p>
    <w:p w14:paraId="10C82A99" w14:textId="13138F43" w:rsidR="001655AC" w:rsidRPr="001655AC" w:rsidRDefault="00837156" w:rsidP="001655AC">
      <w:pPr>
        <w:rPr>
          <w:rFonts w:ascii="Arial" w:hAnsi="Arial" w:cs="Arial"/>
        </w:rPr>
      </w:pPr>
      <w:r w:rsidRPr="001655AC">
        <w:rPr>
          <w:rFonts w:ascii="Arial" w:hAnsi="Arial" w:cs="Arial"/>
        </w:rPr>
        <w:t xml:space="preserve">Safeguarding children effectively requires a knowledgeable and skilled workforce. By delivering multi agency training Oldham Safeguarding Children Partnership aims to provide staff with good quality training that enhances inter agency communication, cooperation and provides a place to reflect on practice.  New research, legislation and </w:t>
      </w:r>
      <w:r w:rsidR="00FB0BD2" w:rsidRPr="001655AC">
        <w:rPr>
          <w:rFonts w:ascii="Arial" w:hAnsi="Arial" w:cs="Arial"/>
        </w:rPr>
        <w:t>guidance and</w:t>
      </w:r>
      <w:r w:rsidR="00447DBE" w:rsidRPr="001655AC">
        <w:rPr>
          <w:rFonts w:ascii="Arial" w:hAnsi="Arial" w:cs="Arial"/>
        </w:rPr>
        <w:t xml:space="preserve"> local learning </w:t>
      </w:r>
      <w:r w:rsidRPr="001655AC">
        <w:rPr>
          <w:rFonts w:ascii="Arial" w:hAnsi="Arial" w:cs="Arial"/>
        </w:rPr>
        <w:t>means that there is a continuous demand to update members of the workforce. An effective means to achieve this is using skilled and experienced practitioners who can share their knowledge and expertise</w:t>
      </w:r>
      <w:r w:rsidRPr="001655AC">
        <w:rPr>
          <w:rFonts w:asciiTheme="majorHAnsi" w:hAnsiTheme="majorHAnsi" w:cstheme="majorHAnsi"/>
        </w:rPr>
        <w:t>.</w:t>
      </w:r>
      <w:r w:rsidR="001655AC" w:rsidRPr="001655AC">
        <w:rPr>
          <w:rFonts w:asciiTheme="majorHAnsi" w:hAnsiTheme="majorHAnsi" w:cstheme="majorHAnsi"/>
        </w:rPr>
        <w:t xml:space="preserve"> </w:t>
      </w:r>
      <w:r w:rsidR="001655AC" w:rsidRPr="001655AC">
        <w:rPr>
          <w:rFonts w:ascii="Arial" w:hAnsi="Arial" w:cs="Arial"/>
        </w:rPr>
        <w:t xml:space="preserve">The training programme continues to be closely linked to the priority safeguarding concerns identified in the partnership annual business plan. </w:t>
      </w:r>
    </w:p>
    <w:p w14:paraId="572A803A" w14:textId="58A738EB" w:rsidR="00837156" w:rsidRPr="001655AC" w:rsidRDefault="00837156" w:rsidP="00837156">
      <w:pPr>
        <w:spacing w:before="100" w:beforeAutospacing="1" w:after="100" w:afterAutospacing="1" w:line="240" w:lineRule="auto"/>
        <w:jc w:val="both"/>
        <w:rPr>
          <w:rFonts w:asciiTheme="majorHAnsi" w:hAnsiTheme="majorHAnsi" w:cstheme="majorHAnsi"/>
        </w:rPr>
      </w:pPr>
    </w:p>
    <w:p w14:paraId="2D069F78" w14:textId="32AD9108" w:rsidR="00837156" w:rsidRPr="00422E8D" w:rsidRDefault="00837156" w:rsidP="00837156">
      <w:pPr>
        <w:spacing w:before="100" w:beforeAutospacing="1" w:after="100" w:afterAutospacing="1" w:line="240" w:lineRule="auto"/>
        <w:jc w:val="both"/>
        <w:rPr>
          <w:rFonts w:ascii="Arial" w:hAnsi="Arial" w:cs="Arial"/>
          <w:b/>
          <w:sz w:val="24"/>
          <w:szCs w:val="24"/>
        </w:rPr>
      </w:pPr>
      <w:r w:rsidRPr="00422E8D">
        <w:rPr>
          <w:rFonts w:ascii="Arial" w:hAnsi="Arial" w:cs="Arial"/>
          <w:b/>
          <w:sz w:val="24"/>
          <w:szCs w:val="24"/>
          <w:u w:val="single"/>
        </w:rPr>
        <w:t>Who is doing this</w:t>
      </w:r>
      <w:r w:rsidRPr="00422E8D">
        <w:rPr>
          <w:rFonts w:ascii="Arial" w:hAnsi="Arial" w:cs="Arial"/>
          <w:b/>
          <w:sz w:val="24"/>
          <w:szCs w:val="24"/>
        </w:rPr>
        <w:t>?</w:t>
      </w:r>
    </w:p>
    <w:p w14:paraId="722089D2" w14:textId="7926293C" w:rsidR="00837156" w:rsidRDefault="00837156" w:rsidP="00837156">
      <w:pPr>
        <w:spacing w:before="100" w:beforeAutospacing="1" w:after="100" w:afterAutospacing="1" w:line="240" w:lineRule="auto"/>
        <w:jc w:val="both"/>
        <w:rPr>
          <w:rFonts w:ascii="Arial" w:hAnsi="Arial" w:cs="Arial"/>
          <w:color w:val="000000" w:themeColor="text1"/>
        </w:rPr>
      </w:pPr>
      <w:r w:rsidRPr="00C02626">
        <w:rPr>
          <w:rFonts w:ascii="Arial" w:hAnsi="Arial" w:cs="Arial"/>
        </w:rPr>
        <w:t>The training pool continues to be the core delivery system for training which enables us to be Oldham centric in our work, all evaluation forms tend to reference the benefit of receiving local knowledge from local staff/services</w:t>
      </w:r>
      <w:r w:rsidRPr="00C02626">
        <w:rPr>
          <w:rFonts w:ascii="Arial" w:hAnsi="Arial" w:cs="Arial"/>
          <w:color w:val="FF0000"/>
        </w:rPr>
        <w:t xml:space="preserve">. </w:t>
      </w:r>
      <w:r w:rsidRPr="00C02626">
        <w:rPr>
          <w:rFonts w:ascii="Arial" w:hAnsi="Arial" w:cs="Arial"/>
          <w:color w:val="000000" w:themeColor="text1"/>
        </w:rPr>
        <w:t xml:space="preserve">We have devised a comprehensive person specification for training pool members and offer a train the trainer course to all our pool members.  </w:t>
      </w:r>
      <w:r w:rsidR="006928B9" w:rsidRPr="00C02626">
        <w:rPr>
          <w:rFonts w:ascii="Arial" w:hAnsi="Arial" w:cs="Arial"/>
          <w:color w:val="000000" w:themeColor="text1"/>
        </w:rPr>
        <w:t xml:space="preserve">We are in the process of reviewing training courses </w:t>
      </w:r>
      <w:r w:rsidR="00A60BB3">
        <w:rPr>
          <w:rFonts w:ascii="Arial" w:hAnsi="Arial" w:cs="Arial"/>
          <w:color w:val="000000" w:themeColor="text1"/>
        </w:rPr>
        <w:t>and recruiting to the training pool</w:t>
      </w:r>
      <w:r w:rsidR="006928B9" w:rsidRPr="00C02626">
        <w:rPr>
          <w:rFonts w:ascii="Arial" w:hAnsi="Arial" w:cs="Arial"/>
          <w:color w:val="000000" w:themeColor="text1"/>
        </w:rPr>
        <w:t>.</w:t>
      </w:r>
    </w:p>
    <w:p w14:paraId="4F3B3232" w14:textId="1A99E7DA" w:rsidR="00C02626" w:rsidRPr="00422E8D" w:rsidRDefault="00C02626" w:rsidP="00837156">
      <w:pPr>
        <w:spacing w:before="100" w:beforeAutospacing="1" w:after="100" w:afterAutospacing="1" w:line="240" w:lineRule="auto"/>
        <w:jc w:val="both"/>
        <w:rPr>
          <w:rFonts w:ascii="Arial" w:hAnsi="Arial" w:cs="Arial"/>
          <w:b/>
          <w:bCs/>
          <w:color w:val="000000" w:themeColor="text1"/>
        </w:rPr>
      </w:pPr>
      <w:r w:rsidRPr="00422E8D">
        <w:rPr>
          <w:rFonts w:ascii="Arial" w:hAnsi="Arial" w:cs="Arial"/>
          <w:b/>
          <w:bCs/>
          <w:color w:val="000000" w:themeColor="text1"/>
        </w:rPr>
        <w:t>Delivery System</w:t>
      </w:r>
    </w:p>
    <w:p w14:paraId="09C21CA8" w14:textId="73D555EB" w:rsidR="00C02626" w:rsidRPr="00C02626" w:rsidRDefault="00C02626" w:rsidP="00C02626">
      <w:pPr>
        <w:pStyle w:val="ListParagraph"/>
        <w:numPr>
          <w:ilvl w:val="0"/>
          <w:numId w:val="2"/>
        </w:numPr>
        <w:spacing w:after="120" w:line="240" w:lineRule="auto"/>
        <w:rPr>
          <w:rFonts w:ascii="Arial" w:hAnsi="Arial" w:cs="Arial"/>
          <w:szCs w:val="28"/>
        </w:rPr>
      </w:pPr>
      <w:r w:rsidRPr="00C02626">
        <w:rPr>
          <w:rFonts w:ascii="Arial" w:hAnsi="Arial" w:cs="Arial"/>
          <w:szCs w:val="28"/>
        </w:rPr>
        <w:t>Classroom based learning.</w:t>
      </w:r>
    </w:p>
    <w:p w14:paraId="76D201DD" w14:textId="267BE599" w:rsidR="00C02626" w:rsidRPr="00C02626" w:rsidRDefault="00C02626" w:rsidP="00C02626">
      <w:pPr>
        <w:pStyle w:val="ListParagraph"/>
        <w:numPr>
          <w:ilvl w:val="0"/>
          <w:numId w:val="2"/>
        </w:numPr>
        <w:spacing w:after="120" w:line="240" w:lineRule="auto"/>
        <w:rPr>
          <w:rFonts w:ascii="Arial" w:hAnsi="Arial" w:cs="Arial"/>
          <w:szCs w:val="28"/>
        </w:rPr>
      </w:pPr>
      <w:r w:rsidRPr="00C02626">
        <w:rPr>
          <w:rFonts w:ascii="Arial" w:hAnsi="Arial" w:cs="Arial"/>
          <w:szCs w:val="28"/>
        </w:rPr>
        <w:t>e-learning</w:t>
      </w:r>
    </w:p>
    <w:p w14:paraId="719E7B43" w14:textId="45528256" w:rsidR="00C02626" w:rsidRPr="00C02626" w:rsidRDefault="00C02626" w:rsidP="00C02626">
      <w:pPr>
        <w:pStyle w:val="ListParagraph"/>
        <w:numPr>
          <w:ilvl w:val="0"/>
          <w:numId w:val="2"/>
        </w:numPr>
        <w:spacing w:after="120" w:line="240" w:lineRule="auto"/>
        <w:rPr>
          <w:rFonts w:ascii="Arial" w:hAnsi="Arial" w:cs="Arial"/>
          <w:szCs w:val="28"/>
        </w:rPr>
      </w:pPr>
      <w:r w:rsidRPr="00C02626">
        <w:rPr>
          <w:rFonts w:ascii="Arial" w:hAnsi="Arial" w:cs="Arial"/>
          <w:szCs w:val="28"/>
        </w:rPr>
        <w:t>Webinars</w:t>
      </w:r>
    </w:p>
    <w:p w14:paraId="67EB9C78" w14:textId="1F4D6031" w:rsidR="00C02626" w:rsidRPr="00C02626" w:rsidRDefault="00C02626" w:rsidP="00C02626">
      <w:pPr>
        <w:pStyle w:val="ListParagraph"/>
        <w:numPr>
          <w:ilvl w:val="0"/>
          <w:numId w:val="2"/>
        </w:numPr>
        <w:spacing w:after="120" w:line="240" w:lineRule="auto"/>
        <w:rPr>
          <w:rFonts w:ascii="Arial" w:hAnsi="Arial" w:cs="Arial"/>
          <w:szCs w:val="28"/>
        </w:rPr>
      </w:pPr>
      <w:r w:rsidRPr="00C02626">
        <w:rPr>
          <w:rFonts w:ascii="Arial" w:hAnsi="Arial" w:cs="Arial"/>
          <w:szCs w:val="28"/>
        </w:rPr>
        <w:t>Briefings</w:t>
      </w:r>
    </w:p>
    <w:p w14:paraId="54DE8D6C" w14:textId="77777777" w:rsidR="00C02626" w:rsidRPr="00C02626" w:rsidRDefault="00C02626" w:rsidP="00C02626">
      <w:pPr>
        <w:pStyle w:val="ListParagraph"/>
        <w:numPr>
          <w:ilvl w:val="0"/>
          <w:numId w:val="3"/>
        </w:numPr>
        <w:spacing w:after="120" w:line="240" w:lineRule="auto"/>
        <w:rPr>
          <w:rFonts w:ascii="Arial" w:hAnsi="Arial" w:cs="Arial"/>
          <w:szCs w:val="28"/>
        </w:rPr>
      </w:pPr>
      <w:r w:rsidRPr="00C02626">
        <w:rPr>
          <w:rFonts w:ascii="Arial" w:hAnsi="Arial" w:cs="Arial"/>
          <w:szCs w:val="28"/>
        </w:rPr>
        <w:t>Audits and workshops</w:t>
      </w:r>
    </w:p>
    <w:p w14:paraId="78E43C4D" w14:textId="77777777" w:rsidR="00C02626" w:rsidRPr="00C02626" w:rsidRDefault="00C02626" w:rsidP="00C02626">
      <w:pPr>
        <w:pStyle w:val="ListParagraph"/>
        <w:numPr>
          <w:ilvl w:val="0"/>
          <w:numId w:val="3"/>
        </w:numPr>
        <w:spacing w:after="120" w:line="240" w:lineRule="auto"/>
        <w:rPr>
          <w:rFonts w:ascii="Arial" w:hAnsi="Arial" w:cs="Arial"/>
          <w:szCs w:val="28"/>
        </w:rPr>
      </w:pPr>
      <w:r w:rsidRPr="00C02626">
        <w:rPr>
          <w:rFonts w:ascii="Arial" w:hAnsi="Arial" w:cs="Arial"/>
          <w:szCs w:val="28"/>
        </w:rPr>
        <w:t>Newsletter</w:t>
      </w:r>
    </w:p>
    <w:p w14:paraId="66EA4E88" w14:textId="77777777" w:rsidR="00C02626" w:rsidRPr="00C02626" w:rsidRDefault="00C02626" w:rsidP="00C02626">
      <w:pPr>
        <w:pStyle w:val="ListParagraph"/>
        <w:numPr>
          <w:ilvl w:val="0"/>
          <w:numId w:val="3"/>
        </w:numPr>
        <w:spacing w:after="120" w:line="240" w:lineRule="auto"/>
        <w:rPr>
          <w:rFonts w:ascii="Arial" w:hAnsi="Arial" w:cs="Arial"/>
          <w:szCs w:val="28"/>
        </w:rPr>
      </w:pPr>
      <w:r w:rsidRPr="00C02626">
        <w:rPr>
          <w:rFonts w:ascii="Arial" w:hAnsi="Arial" w:cs="Arial"/>
          <w:szCs w:val="28"/>
        </w:rPr>
        <w:t xml:space="preserve">Quarterly safeguarding training spotlight </w:t>
      </w:r>
    </w:p>
    <w:p w14:paraId="0B5193BE" w14:textId="77777777" w:rsidR="00A60BB3" w:rsidRDefault="00C02626" w:rsidP="00A60BB3">
      <w:pPr>
        <w:pStyle w:val="ListParagraph"/>
        <w:numPr>
          <w:ilvl w:val="0"/>
          <w:numId w:val="3"/>
        </w:numPr>
        <w:spacing w:after="120" w:line="240" w:lineRule="auto"/>
        <w:rPr>
          <w:rFonts w:ascii="Arial" w:hAnsi="Arial" w:cs="Arial"/>
          <w:szCs w:val="28"/>
        </w:rPr>
      </w:pPr>
      <w:r w:rsidRPr="00C02626">
        <w:rPr>
          <w:rFonts w:ascii="Arial" w:hAnsi="Arial" w:cs="Arial"/>
          <w:szCs w:val="28"/>
        </w:rPr>
        <w:t>Conferences</w:t>
      </w:r>
    </w:p>
    <w:p w14:paraId="2D0987B0" w14:textId="7685EFE8" w:rsidR="00C02626" w:rsidRPr="00A60BB3" w:rsidRDefault="00C02626" w:rsidP="00A60BB3">
      <w:pPr>
        <w:pStyle w:val="ListParagraph"/>
        <w:numPr>
          <w:ilvl w:val="0"/>
          <w:numId w:val="3"/>
        </w:numPr>
        <w:spacing w:after="120" w:line="240" w:lineRule="auto"/>
        <w:rPr>
          <w:rFonts w:ascii="Arial" w:hAnsi="Arial" w:cs="Arial"/>
          <w:szCs w:val="28"/>
        </w:rPr>
      </w:pPr>
      <w:r w:rsidRPr="00A60BB3">
        <w:rPr>
          <w:rFonts w:ascii="Arial" w:hAnsi="Arial" w:cs="Arial"/>
          <w:szCs w:val="28"/>
        </w:rPr>
        <w:t>7-minute briefings</w:t>
      </w:r>
    </w:p>
    <w:p w14:paraId="49986081" w14:textId="77777777" w:rsidR="00C02626" w:rsidRPr="006D5B5B" w:rsidRDefault="00C02626" w:rsidP="00C02626">
      <w:pPr>
        <w:pStyle w:val="ListParagraph"/>
        <w:numPr>
          <w:ilvl w:val="0"/>
          <w:numId w:val="3"/>
        </w:numPr>
        <w:spacing w:after="120" w:line="240" w:lineRule="auto"/>
        <w:rPr>
          <w:rFonts w:ascii="Arial" w:hAnsi="Arial" w:cs="Arial"/>
          <w:szCs w:val="28"/>
        </w:rPr>
      </w:pPr>
      <w:r w:rsidRPr="006D5B5B">
        <w:rPr>
          <w:rFonts w:ascii="Arial" w:hAnsi="Arial" w:cs="Arial"/>
          <w:szCs w:val="28"/>
        </w:rPr>
        <w:t>OSCP twitter</w:t>
      </w:r>
    </w:p>
    <w:p w14:paraId="61A74500" w14:textId="4C0F7F44" w:rsidR="00C02626" w:rsidRPr="006D5B5B" w:rsidRDefault="00C02626" w:rsidP="00C02626">
      <w:pPr>
        <w:pStyle w:val="ListParagraph"/>
        <w:numPr>
          <w:ilvl w:val="0"/>
          <w:numId w:val="3"/>
        </w:numPr>
        <w:spacing w:after="120" w:line="240" w:lineRule="auto"/>
        <w:rPr>
          <w:rFonts w:ascii="Arial" w:hAnsi="Arial" w:cs="Arial"/>
          <w:szCs w:val="28"/>
        </w:rPr>
      </w:pPr>
      <w:r w:rsidRPr="006D5B5B">
        <w:rPr>
          <w:rFonts w:ascii="Arial" w:hAnsi="Arial" w:cs="Arial"/>
          <w:szCs w:val="28"/>
        </w:rPr>
        <w:t>OSCP website</w:t>
      </w:r>
    </w:p>
    <w:p w14:paraId="690EF793" w14:textId="77777777" w:rsidR="00C02626" w:rsidRPr="006D5B5B" w:rsidRDefault="00C02626" w:rsidP="00C02626">
      <w:pPr>
        <w:pStyle w:val="ListParagraph"/>
        <w:numPr>
          <w:ilvl w:val="0"/>
          <w:numId w:val="3"/>
        </w:numPr>
        <w:spacing w:after="120" w:line="240" w:lineRule="auto"/>
        <w:rPr>
          <w:rFonts w:ascii="Arial" w:hAnsi="Arial" w:cs="Arial"/>
          <w:szCs w:val="28"/>
        </w:rPr>
      </w:pPr>
      <w:r w:rsidRPr="006D5B5B">
        <w:rPr>
          <w:rFonts w:ascii="Arial" w:hAnsi="Arial" w:cs="Arial"/>
          <w:szCs w:val="28"/>
        </w:rPr>
        <w:t>Seriously good case reviews</w:t>
      </w:r>
    </w:p>
    <w:p w14:paraId="0E8E7243" w14:textId="08088922" w:rsidR="00C02626" w:rsidRPr="00F4630D" w:rsidRDefault="00C02626" w:rsidP="00F4630D">
      <w:pPr>
        <w:pStyle w:val="ListParagraph"/>
        <w:numPr>
          <w:ilvl w:val="0"/>
          <w:numId w:val="3"/>
        </w:numPr>
        <w:spacing w:after="120" w:line="240" w:lineRule="auto"/>
        <w:rPr>
          <w:rFonts w:ascii="Arial" w:hAnsi="Arial" w:cs="Arial"/>
          <w:szCs w:val="28"/>
        </w:rPr>
      </w:pPr>
      <w:r w:rsidRPr="006D5B5B">
        <w:rPr>
          <w:rFonts w:ascii="Arial" w:hAnsi="Arial" w:cs="Arial"/>
          <w:szCs w:val="28"/>
        </w:rPr>
        <w:t>Monitoring and evaluation of impact</w:t>
      </w:r>
    </w:p>
    <w:p w14:paraId="10EE1D88" w14:textId="7D116304" w:rsidR="00FA0C7D" w:rsidRPr="00A72EDF" w:rsidRDefault="00FA0C7D" w:rsidP="00837156">
      <w:pPr>
        <w:spacing w:before="100" w:beforeAutospacing="1" w:after="100" w:afterAutospacing="1" w:line="240" w:lineRule="auto"/>
        <w:jc w:val="both"/>
        <w:rPr>
          <w:rFonts w:asciiTheme="majorHAnsi" w:hAnsiTheme="majorHAnsi" w:cstheme="majorHAnsi"/>
          <w:b/>
          <w:bCs/>
          <w:color w:val="FF0000"/>
          <w:sz w:val="24"/>
          <w:szCs w:val="24"/>
        </w:rPr>
      </w:pPr>
    </w:p>
    <w:p w14:paraId="6824866B" w14:textId="1AD9DA83" w:rsidR="00837156" w:rsidRPr="00422E8D" w:rsidRDefault="00837156" w:rsidP="00837156">
      <w:pPr>
        <w:spacing w:before="100" w:beforeAutospacing="1" w:after="100" w:afterAutospacing="1" w:line="240" w:lineRule="auto"/>
        <w:jc w:val="both"/>
        <w:rPr>
          <w:rFonts w:ascii="Arial" w:hAnsi="Arial" w:cs="Arial"/>
          <w:b/>
          <w:bCs/>
          <w:color w:val="000000" w:themeColor="text1"/>
          <w:sz w:val="24"/>
          <w:szCs w:val="24"/>
        </w:rPr>
      </w:pPr>
      <w:r w:rsidRPr="00422E8D">
        <w:rPr>
          <w:rFonts w:ascii="Arial" w:hAnsi="Arial" w:cs="Arial"/>
          <w:b/>
          <w:bCs/>
          <w:color w:val="000000" w:themeColor="text1"/>
          <w:sz w:val="24"/>
          <w:szCs w:val="24"/>
        </w:rPr>
        <w:t>Commissioned Training and associated costs</w:t>
      </w:r>
      <w:r w:rsidR="00B3074A" w:rsidRPr="00422E8D">
        <w:rPr>
          <w:rFonts w:ascii="Arial" w:hAnsi="Arial" w:cs="Arial"/>
          <w:b/>
          <w:bCs/>
          <w:color w:val="000000" w:themeColor="text1"/>
          <w:sz w:val="24"/>
          <w:szCs w:val="24"/>
        </w:rPr>
        <w:t xml:space="preserve"> so far:</w:t>
      </w:r>
    </w:p>
    <w:p w14:paraId="155F4909" w14:textId="1D9C3229" w:rsidR="005A54E0" w:rsidRDefault="005A54E0" w:rsidP="005A54E0">
      <w:pPr>
        <w:pStyle w:val="ListParagraph"/>
        <w:numPr>
          <w:ilvl w:val="0"/>
          <w:numId w:val="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Greater Manchester Immigration Aid Unit - No recourse to public funds £200.</w:t>
      </w:r>
    </w:p>
    <w:p w14:paraId="0381A754" w14:textId="4AC1D8A9" w:rsidR="005A54E0" w:rsidRDefault="005A54E0" w:rsidP="005A54E0">
      <w:pPr>
        <w:pStyle w:val="ListParagraph"/>
        <w:numPr>
          <w:ilvl w:val="0"/>
          <w:numId w:val="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Cornerstone Training and Support Ltd – Safeguarding children from sexual abuse £625.</w:t>
      </w:r>
    </w:p>
    <w:p w14:paraId="1FFCF8D1" w14:textId="09A1AFBA" w:rsidR="005A54E0" w:rsidRDefault="005A54E0" w:rsidP="005A54E0">
      <w:pPr>
        <w:pStyle w:val="ListParagraph"/>
        <w:numPr>
          <w:ilvl w:val="0"/>
          <w:numId w:val="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LPS Law - Cop Dols £2000.</w:t>
      </w:r>
    </w:p>
    <w:p w14:paraId="46E21F59" w14:textId="7F027DAC" w:rsidR="005A54E0" w:rsidRDefault="005A54E0" w:rsidP="005A54E0">
      <w:pPr>
        <w:pStyle w:val="ListParagraph"/>
        <w:numPr>
          <w:ilvl w:val="0"/>
          <w:numId w:val="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Calder Training and Consultancy Limited - Safeguarding children with disabilities £850.</w:t>
      </w:r>
    </w:p>
    <w:p w14:paraId="6BD986BA" w14:textId="77777777" w:rsidR="005A54E0" w:rsidRDefault="005A54E0" w:rsidP="005A54E0">
      <w:pPr>
        <w:rPr>
          <w:rFonts w:ascii="Arial" w:hAnsi="Arial" w:cs="Arial"/>
          <w:sz w:val="24"/>
          <w:szCs w:val="24"/>
        </w:rPr>
      </w:pPr>
    </w:p>
    <w:p w14:paraId="7967C741" w14:textId="7DD75CF7" w:rsidR="00837156" w:rsidRPr="00F4630D" w:rsidRDefault="00837156" w:rsidP="00F4630D">
      <w:pPr>
        <w:rPr>
          <w:rFonts w:ascii="Arial" w:hAnsi="Arial" w:cs="Arial"/>
        </w:rPr>
      </w:pPr>
      <w:r w:rsidRPr="00EB6FCA">
        <w:rPr>
          <w:rFonts w:ascii="Arial" w:hAnsi="Arial" w:cs="Arial"/>
          <w:b/>
          <w:bCs/>
          <w:sz w:val="24"/>
          <w:szCs w:val="24"/>
        </w:rPr>
        <w:t>Attendance so far</w:t>
      </w:r>
      <w:r w:rsidRPr="00EB6FCA">
        <w:rPr>
          <w:rFonts w:ascii="Arial" w:hAnsi="Arial" w:cs="Arial"/>
          <w:sz w:val="24"/>
          <w:szCs w:val="24"/>
        </w:rPr>
        <w:t xml:space="preserve"> -</w:t>
      </w:r>
      <w:r w:rsidRPr="00EB6FCA">
        <w:rPr>
          <w:rFonts w:asciiTheme="majorHAnsi" w:hAnsiTheme="majorHAnsi" w:cstheme="majorHAnsi"/>
          <w:sz w:val="24"/>
          <w:szCs w:val="24"/>
        </w:rPr>
        <w:t xml:space="preserve"> </w:t>
      </w:r>
      <w:r w:rsidR="001655AC" w:rsidRPr="00EB6FCA">
        <w:rPr>
          <w:rFonts w:ascii="Arial" w:hAnsi="Arial" w:cs="Arial"/>
        </w:rPr>
        <w:t xml:space="preserve">Over 2023-2024 there were 50 training opportunities with 1,025 attendees from across the partnership accessing a variety of blended learning approaches including face to face </w:t>
      </w:r>
      <w:r w:rsidR="00422E8D" w:rsidRPr="00EB6FCA">
        <w:rPr>
          <w:rFonts w:ascii="Arial" w:hAnsi="Arial" w:cs="Arial"/>
        </w:rPr>
        <w:t>classroom-</w:t>
      </w:r>
      <w:r w:rsidR="007E2CF8" w:rsidRPr="00EB6FCA">
        <w:rPr>
          <w:rFonts w:ascii="Arial" w:hAnsi="Arial" w:cs="Arial"/>
        </w:rPr>
        <w:t>based,</w:t>
      </w:r>
      <w:r w:rsidR="00422E8D" w:rsidRPr="00EB6FCA">
        <w:rPr>
          <w:rFonts w:ascii="Arial" w:hAnsi="Arial" w:cs="Arial"/>
        </w:rPr>
        <w:t xml:space="preserve"> </w:t>
      </w:r>
      <w:r w:rsidR="00A60BB3" w:rsidRPr="00EB6FCA">
        <w:rPr>
          <w:rFonts w:ascii="Arial" w:hAnsi="Arial" w:cs="Arial"/>
        </w:rPr>
        <w:t>online</w:t>
      </w:r>
      <w:r w:rsidR="00422E8D" w:rsidRPr="00EB6FCA">
        <w:rPr>
          <w:rFonts w:ascii="Arial" w:hAnsi="Arial" w:cs="Arial"/>
        </w:rPr>
        <w:t xml:space="preserve"> based, </w:t>
      </w:r>
      <w:r w:rsidR="001655AC" w:rsidRPr="00EB6FCA">
        <w:rPr>
          <w:rFonts w:ascii="Arial" w:hAnsi="Arial" w:cs="Arial"/>
        </w:rPr>
        <w:t>briefings and webinars.</w:t>
      </w:r>
    </w:p>
    <w:p w14:paraId="079267B4" w14:textId="5FFB4ABF" w:rsidR="006928B9" w:rsidRPr="00422E8D" w:rsidRDefault="00837156" w:rsidP="00837156">
      <w:pPr>
        <w:spacing w:before="100" w:beforeAutospacing="1" w:after="100" w:afterAutospacing="1" w:line="240" w:lineRule="auto"/>
        <w:jc w:val="both"/>
        <w:rPr>
          <w:rFonts w:ascii="Arial" w:hAnsi="Arial" w:cs="Arial"/>
          <w:color w:val="000000" w:themeColor="text1"/>
        </w:rPr>
      </w:pPr>
      <w:r w:rsidRPr="00422E8D">
        <w:rPr>
          <w:rFonts w:ascii="Arial" w:hAnsi="Arial" w:cs="Arial"/>
          <w:b/>
          <w:bCs/>
          <w:color w:val="000000" w:themeColor="text1"/>
        </w:rPr>
        <w:t>Training Safeguarding Spotlight</w:t>
      </w:r>
      <w:r w:rsidRPr="00422E8D">
        <w:rPr>
          <w:rFonts w:ascii="Arial" w:hAnsi="Arial" w:cs="Arial"/>
          <w:color w:val="000000" w:themeColor="text1"/>
        </w:rPr>
        <w:t xml:space="preserve"> - We have retained the quarterly training offer</w:t>
      </w:r>
      <w:r w:rsidR="00323F22">
        <w:rPr>
          <w:rFonts w:ascii="Arial" w:hAnsi="Arial" w:cs="Arial"/>
          <w:color w:val="000000" w:themeColor="text1"/>
        </w:rPr>
        <w:t xml:space="preserve"> (safeguarding spotlight)</w:t>
      </w:r>
      <w:r w:rsidRPr="00422E8D">
        <w:rPr>
          <w:rFonts w:ascii="Arial" w:hAnsi="Arial" w:cs="Arial"/>
          <w:color w:val="000000" w:themeColor="text1"/>
        </w:rPr>
        <w:t xml:space="preserve"> in place of an annual plan as this enables up to be flexible to any emerging needs or trends as identified </w:t>
      </w:r>
      <w:r w:rsidR="00EB6FCA" w:rsidRPr="00422E8D">
        <w:rPr>
          <w:rFonts w:ascii="Arial" w:hAnsi="Arial" w:cs="Arial"/>
          <w:color w:val="000000" w:themeColor="text1"/>
        </w:rPr>
        <w:t>via Safeguarding</w:t>
      </w:r>
      <w:r w:rsidRPr="00422E8D">
        <w:rPr>
          <w:rFonts w:ascii="Arial" w:hAnsi="Arial" w:cs="Arial"/>
          <w:color w:val="000000" w:themeColor="text1"/>
        </w:rPr>
        <w:t xml:space="preserve"> Review</w:t>
      </w:r>
      <w:r w:rsidR="00323F22">
        <w:rPr>
          <w:rFonts w:ascii="Arial" w:hAnsi="Arial" w:cs="Arial"/>
          <w:color w:val="000000" w:themeColor="text1"/>
        </w:rPr>
        <w:t>s</w:t>
      </w:r>
      <w:r w:rsidRPr="00422E8D">
        <w:rPr>
          <w:rFonts w:ascii="Arial" w:hAnsi="Arial" w:cs="Arial"/>
          <w:color w:val="000000" w:themeColor="text1"/>
        </w:rPr>
        <w:t xml:space="preserve"> and </w:t>
      </w:r>
      <w:r w:rsidR="00323F22">
        <w:rPr>
          <w:rFonts w:ascii="Arial" w:hAnsi="Arial" w:cs="Arial"/>
          <w:color w:val="000000" w:themeColor="text1"/>
        </w:rPr>
        <w:t xml:space="preserve">the Strategic </w:t>
      </w:r>
      <w:r w:rsidRPr="00422E8D">
        <w:rPr>
          <w:rFonts w:ascii="Arial" w:hAnsi="Arial" w:cs="Arial"/>
          <w:color w:val="000000" w:themeColor="text1"/>
        </w:rPr>
        <w:t>Learning Hub.</w:t>
      </w:r>
    </w:p>
    <w:p w14:paraId="22E22AC0" w14:textId="0BFD2DF3" w:rsidR="00422E8D" w:rsidRPr="00422E8D" w:rsidRDefault="007E2CF8" w:rsidP="00422E8D">
      <w:pPr>
        <w:spacing w:before="100" w:beforeAutospacing="1" w:after="100" w:afterAutospacing="1" w:line="240" w:lineRule="auto"/>
        <w:jc w:val="both"/>
        <w:rPr>
          <w:rFonts w:ascii="Arial" w:hAnsi="Arial" w:cs="Arial"/>
          <w:b/>
          <w:bCs/>
          <w:color w:val="000000" w:themeColor="text1"/>
        </w:rPr>
      </w:pPr>
      <w:r>
        <w:rPr>
          <w:rFonts w:ascii="Arial" w:hAnsi="Arial" w:cs="Arial"/>
          <w:b/>
          <w:bCs/>
          <w:color w:val="000000" w:themeColor="text1"/>
          <w:sz w:val="24"/>
          <w:szCs w:val="24"/>
        </w:rPr>
        <w:t>W</w:t>
      </w:r>
      <w:r w:rsidR="00837156" w:rsidRPr="00422E8D">
        <w:rPr>
          <w:rFonts w:ascii="Arial" w:hAnsi="Arial" w:cs="Arial"/>
          <w:b/>
          <w:bCs/>
          <w:color w:val="000000" w:themeColor="text1"/>
          <w:sz w:val="24"/>
          <w:szCs w:val="24"/>
        </w:rPr>
        <w:t>hite Ribbon</w:t>
      </w:r>
      <w:r w:rsidR="00422E8D">
        <w:rPr>
          <w:rFonts w:ascii="Arial" w:hAnsi="Arial" w:cs="Arial"/>
          <w:b/>
          <w:bCs/>
          <w:color w:val="000000" w:themeColor="text1"/>
          <w:sz w:val="24"/>
          <w:szCs w:val="24"/>
        </w:rPr>
        <w:t>.</w:t>
      </w:r>
      <w:r w:rsidR="00837156">
        <w:rPr>
          <w:rFonts w:asciiTheme="majorHAnsi" w:hAnsiTheme="majorHAnsi" w:cstheme="majorHAnsi"/>
          <w:color w:val="000000" w:themeColor="text1"/>
          <w:sz w:val="24"/>
          <w:szCs w:val="24"/>
        </w:rPr>
        <w:t xml:space="preserve"> </w:t>
      </w:r>
      <w:r w:rsidR="00422E8D" w:rsidRPr="00422E8D">
        <w:rPr>
          <w:rFonts w:ascii="Arial" w:hAnsi="Arial" w:cs="Arial"/>
          <w:b/>
          <w:bCs/>
          <w:color w:val="000000" w:themeColor="text1"/>
        </w:rPr>
        <w:t>Conference for young people - 29 November 2023</w:t>
      </w:r>
    </w:p>
    <w:p w14:paraId="4A426089" w14:textId="324BA42D" w:rsidR="001655AC" w:rsidRDefault="00837156" w:rsidP="001655AC">
      <w:pPr>
        <w:rPr>
          <w:rFonts w:ascii="Arial" w:hAnsi="Arial" w:cs="Arial"/>
        </w:rPr>
      </w:pPr>
      <w:r w:rsidRPr="00422E8D">
        <w:rPr>
          <w:rFonts w:ascii="Arial" w:hAnsi="Arial" w:cs="Arial"/>
          <w:color w:val="000000" w:themeColor="text1"/>
        </w:rPr>
        <w:t xml:space="preserve">Oldham is now White Ribbon </w:t>
      </w:r>
      <w:r w:rsidR="00775EBB" w:rsidRPr="00422E8D">
        <w:rPr>
          <w:rFonts w:ascii="Arial" w:hAnsi="Arial" w:cs="Arial"/>
          <w:color w:val="000000" w:themeColor="text1"/>
        </w:rPr>
        <w:t xml:space="preserve">Accredited. </w:t>
      </w:r>
      <w:r w:rsidR="001655AC" w:rsidRPr="00422E8D">
        <w:rPr>
          <w:rFonts w:ascii="Arial" w:hAnsi="Arial" w:cs="Arial"/>
        </w:rPr>
        <w:t>As part</w:t>
      </w:r>
      <w:r w:rsidR="001655AC">
        <w:rPr>
          <w:rFonts w:ascii="Arial" w:hAnsi="Arial" w:cs="Arial"/>
        </w:rPr>
        <w:t xml:space="preserve"> of our White Ribbon two weeks of action, Oldham Council, Youth Council and Safeguarding Children Partnership invited local schools to attend our, Me, Myself, and I Conference. This work forms parts of the council’s efforts to raise awareness of the White Ribbon campaign and aims to prevent violence against women and girls.</w:t>
      </w:r>
    </w:p>
    <w:p w14:paraId="6F7E34DE" w14:textId="1AE62153" w:rsidR="001655AC" w:rsidRDefault="00F4630D" w:rsidP="001655AC">
      <w:pPr>
        <w:rPr>
          <w:rFonts w:ascii="Arial" w:hAnsi="Arial" w:cs="Arial"/>
        </w:rPr>
      </w:pPr>
      <w:r>
        <w:rPr>
          <w:rFonts w:ascii="Arial" w:hAnsi="Arial" w:cs="Arial"/>
          <w:noProof/>
        </w:rPr>
        <w:drawing>
          <wp:anchor distT="0" distB="0" distL="114300" distR="114300" simplePos="0" relativeHeight="251665408" behindDoc="1" locked="0" layoutInCell="1" allowOverlap="1" wp14:anchorId="0C262428" wp14:editId="7AB52DB8">
            <wp:simplePos x="0" y="0"/>
            <wp:positionH relativeFrom="column">
              <wp:posOffset>2238375</wp:posOffset>
            </wp:positionH>
            <wp:positionV relativeFrom="paragraph">
              <wp:posOffset>102870</wp:posOffset>
            </wp:positionV>
            <wp:extent cx="3641090" cy="1981200"/>
            <wp:effectExtent l="0" t="0" r="0" b="0"/>
            <wp:wrapTight wrapText="bothSides">
              <wp:wrapPolygon edited="0">
                <wp:start x="0" y="0"/>
                <wp:lineTo x="0" y="21392"/>
                <wp:lineTo x="21472" y="21392"/>
                <wp:lineTo x="21472" y="0"/>
                <wp:lineTo x="0" y="0"/>
              </wp:wrapPolygon>
            </wp:wrapTight>
            <wp:docPr id="2" name="Picture 2" descr="A group of people holding a white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holding a white bann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41090" cy="1981200"/>
                    </a:xfrm>
                    <a:prstGeom prst="rect">
                      <a:avLst/>
                    </a:prstGeom>
                  </pic:spPr>
                </pic:pic>
              </a:graphicData>
            </a:graphic>
            <wp14:sizeRelH relativeFrom="margin">
              <wp14:pctWidth>0</wp14:pctWidth>
            </wp14:sizeRelH>
            <wp14:sizeRelV relativeFrom="margin">
              <wp14:pctHeight>0</wp14:pctHeight>
            </wp14:sizeRelV>
          </wp:anchor>
        </w:drawing>
      </w:r>
      <w:r w:rsidR="001655AC">
        <w:rPr>
          <w:rFonts w:ascii="Arial" w:hAnsi="Arial" w:cs="Arial"/>
        </w:rPr>
        <w:t>67 year 9 pupils from 11 schools attended.</w:t>
      </w:r>
      <w:r w:rsidRPr="00F4630D">
        <w:rPr>
          <w:rFonts w:ascii="Arial" w:hAnsi="Arial" w:cs="Arial"/>
          <w:noProof/>
        </w:rPr>
        <w:t xml:space="preserve"> </w:t>
      </w:r>
    </w:p>
    <w:p w14:paraId="57BF2554" w14:textId="68F7D160" w:rsidR="001655AC" w:rsidRDefault="001655AC" w:rsidP="001655AC">
      <w:pPr>
        <w:rPr>
          <w:rFonts w:ascii="Arial" w:hAnsi="Arial" w:cs="Arial"/>
        </w:rPr>
      </w:pPr>
      <w:r>
        <w:rPr>
          <w:rFonts w:ascii="Arial" w:hAnsi="Arial" w:cs="Arial"/>
        </w:rPr>
        <w:t xml:space="preserve">This Conference provided young people with the opportunity to watch a performance piece which focused on the self and how our values, attitudes and behaviours are influenced. It explored both positive and negative narratives, and behaviours which may to lead things such as domestic abuse, harmful attitudes and social norms that contribute to gender inequality. </w:t>
      </w:r>
    </w:p>
    <w:p w14:paraId="3C965BB1" w14:textId="46A38504" w:rsidR="007E2CF8" w:rsidRDefault="002079B4" w:rsidP="007E2CF8">
      <w:hyperlink r:id="rId7" w:history="1">
        <w:r w:rsidR="007E2CF8">
          <w:rPr>
            <w:rStyle w:val="Hyperlink"/>
          </w:rPr>
          <w:t>https://www.whiteribbon.org.uk/children-and-youth</w:t>
        </w:r>
      </w:hyperlink>
      <w:r w:rsidR="007E2CF8">
        <w:t xml:space="preserve"> </w:t>
      </w:r>
    </w:p>
    <w:p w14:paraId="6FBF8FD4" w14:textId="123684AF" w:rsidR="007E2CF8" w:rsidRDefault="002079B4" w:rsidP="007E2CF8">
      <w:hyperlink r:id="rId8" w:history="1">
        <w:r w:rsidR="007E2CF8">
          <w:rPr>
            <w:rStyle w:val="Hyperlink"/>
          </w:rPr>
          <w:t>https://www.whiteribbon.org.uk/news/2023/12/14/oldham-council-holds-me-myself-and-i-conference-with-local-schools-to-changethestory</w:t>
        </w:r>
      </w:hyperlink>
      <w:r w:rsidR="007E2CF8">
        <w:t xml:space="preserve"> </w:t>
      </w:r>
    </w:p>
    <w:p w14:paraId="1A3AE74F" w14:textId="2324A923" w:rsidR="00323F22" w:rsidRPr="001E2E90" w:rsidRDefault="00323F22" w:rsidP="00323F22">
      <w:pPr>
        <w:rPr>
          <w:rFonts w:ascii="Arial" w:hAnsi="Arial" w:cs="Arial"/>
          <w:b/>
          <w:bCs/>
          <w:sz w:val="24"/>
          <w:szCs w:val="24"/>
        </w:rPr>
      </w:pPr>
      <w:r w:rsidRPr="001E2E90">
        <w:rPr>
          <w:rFonts w:ascii="Arial" w:hAnsi="Arial" w:cs="Arial"/>
          <w:b/>
          <w:bCs/>
          <w:sz w:val="24"/>
          <w:szCs w:val="24"/>
        </w:rPr>
        <w:t xml:space="preserve">The workshops </w:t>
      </w:r>
    </w:p>
    <w:p w14:paraId="60C87925" w14:textId="1E4A8324" w:rsidR="00323F22" w:rsidRPr="001E2E90" w:rsidRDefault="00323F22" w:rsidP="00323F22">
      <w:pPr>
        <w:rPr>
          <w:rFonts w:ascii="Arial" w:hAnsi="Arial" w:cs="Arial"/>
        </w:rPr>
      </w:pPr>
      <w:r w:rsidRPr="001E2E90">
        <w:rPr>
          <w:rFonts w:ascii="Arial" w:hAnsi="Arial" w:cs="Arial"/>
        </w:rPr>
        <w:t>Equality Street – How messages about masculinity and femininity can shape our views and actions.</w:t>
      </w:r>
    </w:p>
    <w:p w14:paraId="05DC6A2B" w14:textId="3C66B98A" w:rsidR="00323F22" w:rsidRPr="001E2E90" w:rsidRDefault="00323F22" w:rsidP="00323F22">
      <w:pPr>
        <w:rPr>
          <w:rFonts w:ascii="Arial" w:hAnsi="Arial" w:cs="Arial"/>
        </w:rPr>
      </w:pPr>
      <w:r w:rsidRPr="001E2E90">
        <w:rPr>
          <w:rFonts w:ascii="Arial" w:hAnsi="Arial" w:cs="Arial"/>
        </w:rPr>
        <w:lastRenderedPageBreak/>
        <w:t>Fact v Fantasy – The rise of the influencer, information, and disinformation.</w:t>
      </w:r>
    </w:p>
    <w:p w14:paraId="73E1B268" w14:textId="6D7FB2C6" w:rsidR="00323F22" w:rsidRPr="001E2E90" w:rsidRDefault="00323F22" w:rsidP="00323F22">
      <w:pPr>
        <w:rPr>
          <w:rFonts w:ascii="Arial" w:hAnsi="Arial" w:cs="Arial"/>
        </w:rPr>
      </w:pPr>
      <w:r w:rsidRPr="001E2E90">
        <w:rPr>
          <w:rFonts w:ascii="Arial" w:hAnsi="Arial" w:cs="Arial"/>
        </w:rPr>
        <w:t>Relationship Red Flags – Expecting respect.</w:t>
      </w:r>
    </w:p>
    <w:p w14:paraId="3486483A" w14:textId="0638DE19" w:rsidR="00323F22" w:rsidRPr="001E2E90" w:rsidRDefault="00323F22" w:rsidP="00323F22">
      <w:pPr>
        <w:rPr>
          <w:rFonts w:ascii="Arial" w:hAnsi="Arial" w:cs="Arial"/>
        </w:rPr>
      </w:pPr>
      <w:r w:rsidRPr="001E2E90">
        <w:rPr>
          <w:rFonts w:ascii="Arial" w:hAnsi="Arial" w:cs="Arial"/>
        </w:rPr>
        <w:t xml:space="preserve">What’s love got to do with it- The clash between culture and consent. </w:t>
      </w:r>
    </w:p>
    <w:p w14:paraId="6B45AB78" w14:textId="77777777" w:rsidR="00795EF1" w:rsidRPr="00CF3CA6" w:rsidRDefault="00795EF1" w:rsidP="00CF3CA6">
      <w:pPr>
        <w:rPr>
          <w:rFonts w:asciiTheme="majorHAnsi" w:hAnsiTheme="majorHAnsi" w:cstheme="majorHAnsi"/>
          <w:b/>
          <w:bCs/>
          <w:sz w:val="24"/>
          <w:szCs w:val="24"/>
        </w:rPr>
      </w:pPr>
    </w:p>
    <w:p w14:paraId="00F42A3E" w14:textId="223F7B6B" w:rsidR="008B0661" w:rsidRPr="00F4630D" w:rsidRDefault="001655AC" w:rsidP="00CF3CA6">
      <w:pPr>
        <w:rPr>
          <w:rFonts w:ascii="Arial" w:hAnsi="Arial" w:cs="Arial"/>
          <w:b/>
          <w:bCs/>
          <w:sz w:val="24"/>
          <w:szCs w:val="24"/>
          <w:u w:val="single"/>
        </w:rPr>
      </w:pPr>
      <w:r w:rsidRPr="00F4630D">
        <w:rPr>
          <w:rFonts w:ascii="Arial" w:hAnsi="Arial" w:cs="Arial"/>
          <w:b/>
          <w:bCs/>
          <w:sz w:val="24"/>
          <w:szCs w:val="24"/>
          <w:u w:val="single"/>
        </w:rPr>
        <w:t>Website</w:t>
      </w:r>
    </w:p>
    <w:p w14:paraId="5752D0EE" w14:textId="00E45BC9" w:rsidR="006D5B5B" w:rsidRPr="001E2E90" w:rsidRDefault="006D5B5B" w:rsidP="00CF3CA6">
      <w:pPr>
        <w:rPr>
          <w:rFonts w:ascii="Arial" w:hAnsi="Arial" w:cs="Arial"/>
          <w:sz w:val="24"/>
          <w:szCs w:val="24"/>
        </w:rPr>
      </w:pPr>
      <w:r w:rsidRPr="001E2E90">
        <w:rPr>
          <w:rFonts w:ascii="Arial" w:hAnsi="Arial" w:cs="Arial"/>
          <w:sz w:val="24"/>
          <w:szCs w:val="24"/>
        </w:rPr>
        <w:t xml:space="preserve">Our website had been </w:t>
      </w:r>
      <w:r w:rsidR="001718BA" w:rsidRPr="001E2E90">
        <w:rPr>
          <w:rFonts w:ascii="Arial" w:hAnsi="Arial" w:cs="Arial"/>
          <w:sz w:val="24"/>
          <w:szCs w:val="24"/>
        </w:rPr>
        <w:t xml:space="preserve">redesigned </w:t>
      </w:r>
      <w:r w:rsidR="001718BA">
        <w:rPr>
          <w:rFonts w:ascii="Arial" w:hAnsi="Arial" w:cs="Arial"/>
          <w:sz w:val="24"/>
          <w:szCs w:val="24"/>
        </w:rPr>
        <w:t xml:space="preserve">a new safeguarding topics </w:t>
      </w:r>
      <w:r w:rsidR="00323F22">
        <w:rPr>
          <w:rFonts w:ascii="Arial" w:hAnsi="Arial" w:cs="Arial"/>
          <w:sz w:val="24"/>
          <w:szCs w:val="24"/>
        </w:rPr>
        <w:t xml:space="preserve">facility </w:t>
      </w:r>
      <w:r w:rsidR="00323F22" w:rsidRPr="001E2E90">
        <w:rPr>
          <w:rFonts w:ascii="Arial" w:hAnsi="Arial" w:cs="Arial"/>
          <w:sz w:val="24"/>
          <w:szCs w:val="24"/>
        </w:rPr>
        <w:t>will</w:t>
      </w:r>
      <w:r w:rsidR="00422E8D" w:rsidRPr="001E2E90">
        <w:rPr>
          <w:rFonts w:ascii="Arial" w:hAnsi="Arial" w:cs="Arial"/>
          <w:sz w:val="24"/>
          <w:szCs w:val="24"/>
        </w:rPr>
        <w:t xml:space="preserve"> </w:t>
      </w:r>
      <w:r w:rsidR="001718BA">
        <w:rPr>
          <w:rFonts w:ascii="Arial" w:hAnsi="Arial" w:cs="Arial"/>
          <w:sz w:val="24"/>
          <w:szCs w:val="24"/>
        </w:rPr>
        <w:t>enable us to</w:t>
      </w:r>
      <w:r w:rsidR="00422E8D" w:rsidRPr="001E2E90">
        <w:rPr>
          <w:rFonts w:ascii="Arial" w:hAnsi="Arial" w:cs="Arial"/>
          <w:sz w:val="24"/>
          <w:szCs w:val="24"/>
        </w:rPr>
        <w:t xml:space="preserve"> </w:t>
      </w:r>
      <w:r w:rsidR="00323F22" w:rsidRPr="001E2E90">
        <w:rPr>
          <w:rFonts w:ascii="Arial" w:hAnsi="Arial" w:cs="Arial"/>
          <w:sz w:val="24"/>
          <w:szCs w:val="24"/>
        </w:rPr>
        <w:t xml:space="preserve">house </w:t>
      </w:r>
      <w:r w:rsidR="00323F22">
        <w:rPr>
          <w:rFonts w:ascii="Arial" w:hAnsi="Arial" w:cs="Arial"/>
          <w:sz w:val="24"/>
          <w:szCs w:val="24"/>
        </w:rPr>
        <w:t>a</w:t>
      </w:r>
      <w:r w:rsidR="001718BA">
        <w:rPr>
          <w:rFonts w:ascii="Arial" w:hAnsi="Arial" w:cs="Arial"/>
          <w:sz w:val="24"/>
          <w:szCs w:val="24"/>
        </w:rPr>
        <w:t xml:space="preserve"> variety of information including </w:t>
      </w:r>
      <w:r w:rsidR="00422E8D" w:rsidRPr="001E2E90">
        <w:rPr>
          <w:rFonts w:ascii="Arial" w:hAnsi="Arial" w:cs="Arial"/>
          <w:sz w:val="24"/>
          <w:szCs w:val="24"/>
        </w:rPr>
        <w:t>videos from professionals that will enhance learning, this includes.</w:t>
      </w:r>
    </w:p>
    <w:p w14:paraId="172D5BB5" w14:textId="264724F6" w:rsidR="00422E8D" w:rsidRPr="001E2E90" w:rsidRDefault="00422E8D" w:rsidP="00422E8D">
      <w:pPr>
        <w:jc w:val="both"/>
        <w:rPr>
          <w:rFonts w:ascii="Arial" w:hAnsi="Arial" w:cs="Arial"/>
          <w:szCs w:val="24"/>
        </w:rPr>
      </w:pPr>
      <w:r w:rsidRPr="001E2E90">
        <w:rPr>
          <w:rFonts w:ascii="Arial" w:hAnsi="Arial" w:cs="Arial"/>
          <w:szCs w:val="24"/>
        </w:rPr>
        <w:t>ABCs of Trauma – facilitated by our local CAMHS team.</w:t>
      </w:r>
    </w:p>
    <w:p w14:paraId="78CF9EE4" w14:textId="47CFC8E2" w:rsidR="00422E8D" w:rsidRPr="001E2E90" w:rsidRDefault="00422E8D" w:rsidP="00422E8D">
      <w:pPr>
        <w:pStyle w:val="ListParagraph"/>
        <w:numPr>
          <w:ilvl w:val="0"/>
          <w:numId w:val="1"/>
        </w:numPr>
        <w:jc w:val="both"/>
        <w:rPr>
          <w:rFonts w:ascii="Arial" w:hAnsi="Arial" w:cs="Arial"/>
          <w:szCs w:val="24"/>
        </w:rPr>
      </w:pPr>
      <w:r w:rsidRPr="001E2E90">
        <w:rPr>
          <w:rFonts w:ascii="Arial" w:hAnsi="Arial" w:cs="Arial"/>
          <w:szCs w:val="24"/>
        </w:rPr>
        <w:t>ACES / Attachment</w:t>
      </w:r>
    </w:p>
    <w:p w14:paraId="500F8D95" w14:textId="77777777" w:rsidR="00422E8D" w:rsidRPr="001E2E90" w:rsidRDefault="00422E8D" w:rsidP="00422E8D">
      <w:pPr>
        <w:pStyle w:val="ListParagraph"/>
        <w:numPr>
          <w:ilvl w:val="0"/>
          <w:numId w:val="1"/>
        </w:numPr>
        <w:jc w:val="both"/>
        <w:rPr>
          <w:rFonts w:ascii="Arial" w:hAnsi="Arial" w:cs="Arial"/>
          <w:szCs w:val="24"/>
        </w:rPr>
      </w:pPr>
      <w:r w:rsidRPr="001E2E90">
        <w:rPr>
          <w:rFonts w:ascii="Arial" w:hAnsi="Arial" w:cs="Arial"/>
          <w:szCs w:val="24"/>
        </w:rPr>
        <w:t>How trauma can affect behaviour</w:t>
      </w:r>
    </w:p>
    <w:p w14:paraId="7FB77799" w14:textId="5A6B0BB7" w:rsidR="00422E8D" w:rsidRPr="001E2E90" w:rsidRDefault="00422E8D" w:rsidP="00422E8D">
      <w:pPr>
        <w:pStyle w:val="ListParagraph"/>
        <w:numPr>
          <w:ilvl w:val="0"/>
          <w:numId w:val="1"/>
        </w:numPr>
        <w:jc w:val="both"/>
        <w:rPr>
          <w:rFonts w:ascii="Arial" w:hAnsi="Arial" w:cs="Arial"/>
          <w:szCs w:val="24"/>
        </w:rPr>
      </w:pPr>
      <w:r w:rsidRPr="001E2E90">
        <w:rPr>
          <w:rFonts w:ascii="Arial" w:hAnsi="Arial" w:cs="Arial"/>
          <w:szCs w:val="24"/>
        </w:rPr>
        <w:t>Communicating with distress children</w:t>
      </w:r>
      <w:r w:rsidR="00323F22">
        <w:rPr>
          <w:rFonts w:ascii="Arial" w:hAnsi="Arial" w:cs="Arial"/>
          <w:szCs w:val="24"/>
        </w:rPr>
        <w:t xml:space="preserve"> (PACE model)</w:t>
      </w:r>
    </w:p>
    <w:p w14:paraId="3C742D0E" w14:textId="77777777" w:rsidR="00422E8D" w:rsidRPr="001E2E90" w:rsidRDefault="00422E8D" w:rsidP="00422E8D">
      <w:pPr>
        <w:jc w:val="both"/>
        <w:rPr>
          <w:rFonts w:ascii="Arial" w:hAnsi="Arial" w:cs="Arial"/>
          <w:szCs w:val="24"/>
        </w:rPr>
      </w:pPr>
      <w:r w:rsidRPr="001E2E90">
        <w:rPr>
          <w:rFonts w:ascii="Arial" w:hAnsi="Arial" w:cs="Arial"/>
          <w:szCs w:val="24"/>
        </w:rPr>
        <w:t>The ABCs will be a good precursor to accessing the free Aces and Trauma Home office e-learning module house on our website.</w:t>
      </w:r>
    </w:p>
    <w:p w14:paraId="648E042C" w14:textId="2262D65A" w:rsidR="007E2CF8" w:rsidRDefault="00422E8D" w:rsidP="00422E8D">
      <w:pPr>
        <w:jc w:val="both"/>
        <w:rPr>
          <w:rFonts w:ascii="Arial" w:hAnsi="Arial" w:cs="Arial"/>
          <w:szCs w:val="24"/>
        </w:rPr>
      </w:pPr>
      <w:r w:rsidRPr="001E2E90">
        <w:rPr>
          <w:rFonts w:ascii="Arial" w:hAnsi="Arial" w:cs="Arial"/>
          <w:szCs w:val="24"/>
        </w:rPr>
        <w:t>The Role of the HBV IDVA facilitated by our local HBVA Specialist</w:t>
      </w:r>
      <w:r w:rsidR="00CD03A7" w:rsidRPr="001E2E90">
        <w:rPr>
          <w:rFonts w:ascii="Arial" w:hAnsi="Arial" w:cs="Arial"/>
          <w:szCs w:val="24"/>
        </w:rPr>
        <w:t xml:space="preserve"> </w:t>
      </w:r>
      <w:r w:rsidR="007E2CF8" w:rsidRPr="001E2E90">
        <w:rPr>
          <w:rFonts w:ascii="Arial" w:hAnsi="Arial" w:cs="Arial"/>
          <w:szCs w:val="24"/>
        </w:rPr>
        <w:t>complements</w:t>
      </w:r>
      <w:r w:rsidR="00CD03A7" w:rsidRPr="001E2E90">
        <w:rPr>
          <w:rFonts w:ascii="Arial" w:hAnsi="Arial" w:cs="Arial"/>
          <w:szCs w:val="24"/>
        </w:rPr>
        <w:t xml:space="preserve"> the Home Office HBV e-learning </w:t>
      </w:r>
      <w:r w:rsidR="007E2CF8" w:rsidRPr="001E2E90">
        <w:rPr>
          <w:rFonts w:ascii="Arial" w:hAnsi="Arial" w:cs="Arial"/>
          <w:szCs w:val="24"/>
        </w:rPr>
        <w:t>module and provides a link into local specialism.</w:t>
      </w:r>
    </w:p>
    <w:p w14:paraId="083655A2" w14:textId="6ADD5976" w:rsidR="001718BA" w:rsidRDefault="001718BA" w:rsidP="00422E8D">
      <w:pPr>
        <w:jc w:val="both"/>
        <w:rPr>
          <w:rFonts w:ascii="Arial" w:hAnsi="Arial" w:cs="Arial"/>
          <w:szCs w:val="24"/>
        </w:rPr>
      </w:pPr>
      <w:r>
        <w:rPr>
          <w:rFonts w:ascii="Arial" w:hAnsi="Arial" w:cs="Arial"/>
          <w:szCs w:val="24"/>
        </w:rPr>
        <w:t>The GCP2 facilitated by the Training Consultant Provides an overview of the tool, and is mandatory watching for those attending our Neglect Matters Training (neglect foundation)</w:t>
      </w:r>
    </w:p>
    <w:p w14:paraId="6D4D1922" w14:textId="06BBBE57" w:rsidR="00422E8D" w:rsidRPr="00F4630D" w:rsidRDefault="009545D6" w:rsidP="00422E8D">
      <w:pPr>
        <w:jc w:val="both"/>
        <w:rPr>
          <w:rFonts w:ascii="Arial" w:hAnsi="Arial" w:cs="Arial"/>
          <w:szCs w:val="24"/>
        </w:rPr>
      </w:pPr>
      <w:r>
        <w:rPr>
          <w:rFonts w:ascii="Arial" w:hAnsi="Arial" w:cs="Arial"/>
          <w:szCs w:val="24"/>
        </w:rPr>
        <w:t>Our local e learning module has been reviewed; updates will be made via Oldham College who have facilitated the platform for us.</w:t>
      </w:r>
    </w:p>
    <w:p w14:paraId="710BFC8D" w14:textId="71C4BF49" w:rsidR="00F55D48" w:rsidRPr="00F4630D" w:rsidRDefault="00F51CAE" w:rsidP="00CF3CA6">
      <w:pPr>
        <w:rPr>
          <w:rFonts w:ascii="Arial" w:hAnsi="Arial" w:cs="Arial"/>
          <w:b/>
          <w:bCs/>
          <w:sz w:val="24"/>
          <w:szCs w:val="24"/>
          <w:u w:val="single"/>
        </w:rPr>
      </w:pPr>
      <w:r w:rsidRPr="00F4630D">
        <w:rPr>
          <w:rFonts w:ascii="Arial" w:hAnsi="Arial" w:cs="Arial"/>
          <w:b/>
          <w:bCs/>
          <w:sz w:val="24"/>
          <w:szCs w:val="24"/>
          <w:u w:val="single"/>
        </w:rPr>
        <w:t xml:space="preserve">The </w:t>
      </w:r>
      <w:r w:rsidR="00F4630D">
        <w:rPr>
          <w:rFonts w:ascii="Arial" w:hAnsi="Arial" w:cs="Arial"/>
          <w:b/>
          <w:bCs/>
          <w:sz w:val="24"/>
          <w:szCs w:val="24"/>
          <w:u w:val="single"/>
        </w:rPr>
        <w:t>C</w:t>
      </w:r>
      <w:r w:rsidRPr="00F4630D">
        <w:rPr>
          <w:rFonts w:ascii="Arial" w:hAnsi="Arial" w:cs="Arial"/>
          <w:b/>
          <w:bCs/>
          <w:sz w:val="24"/>
          <w:szCs w:val="24"/>
          <w:u w:val="single"/>
        </w:rPr>
        <w:t xml:space="preserve">ut </w:t>
      </w:r>
      <w:r w:rsidR="00F4630D">
        <w:rPr>
          <w:rFonts w:ascii="Arial" w:hAnsi="Arial" w:cs="Arial"/>
          <w:b/>
          <w:bCs/>
          <w:sz w:val="24"/>
          <w:szCs w:val="24"/>
          <w:u w:val="single"/>
        </w:rPr>
        <w:t>I</w:t>
      </w:r>
      <w:r w:rsidRPr="00F4630D">
        <w:rPr>
          <w:rFonts w:ascii="Arial" w:hAnsi="Arial" w:cs="Arial"/>
          <w:b/>
          <w:bCs/>
          <w:sz w:val="24"/>
          <w:szCs w:val="24"/>
          <w:u w:val="single"/>
        </w:rPr>
        <w:t xml:space="preserve">t </w:t>
      </w:r>
      <w:r w:rsidR="00F4630D">
        <w:rPr>
          <w:rFonts w:ascii="Arial" w:hAnsi="Arial" w:cs="Arial"/>
          <w:b/>
          <w:bCs/>
          <w:sz w:val="24"/>
          <w:szCs w:val="24"/>
          <w:u w:val="single"/>
        </w:rPr>
        <w:t>O</w:t>
      </w:r>
      <w:r w:rsidRPr="00F4630D">
        <w:rPr>
          <w:rFonts w:ascii="Arial" w:hAnsi="Arial" w:cs="Arial"/>
          <w:b/>
          <w:bCs/>
          <w:sz w:val="24"/>
          <w:szCs w:val="24"/>
          <w:u w:val="single"/>
        </w:rPr>
        <w:t xml:space="preserve">ut campaign </w:t>
      </w:r>
    </w:p>
    <w:p w14:paraId="0A99383C" w14:textId="7A6EC656" w:rsidR="001655AC" w:rsidRPr="00F4630D" w:rsidRDefault="001655AC" w:rsidP="00CF3CA6">
      <w:pPr>
        <w:rPr>
          <w:rFonts w:ascii="Arial" w:hAnsi="Arial" w:cs="Arial"/>
          <w:color w:val="000000" w:themeColor="text1"/>
        </w:rPr>
      </w:pPr>
      <w:r>
        <w:rPr>
          <w:rFonts w:ascii="Arial" w:hAnsi="Arial" w:cs="Arial"/>
          <w:color w:val="000000" w:themeColor="text1"/>
        </w:rPr>
        <w:t xml:space="preserve">Cut it out is a training initiative directed at hairdressers and the beauty economy that aims to raise awareness of domestic abuse. A bespoke training session for 23 students and apprentices was devised and rolled out at Oldham College this training year. </w:t>
      </w:r>
      <w:r w:rsidR="007E2CF8">
        <w:rPr>
          <w:rFonts w:ascii="Arial" w:hAnsi="Arial" w:cs="Arial"/>
          <w:color w:val="000000" w:themeColor="text1"/>
        </w:rPr>
        <w:t xml:space="preserve">Further sessions will take place </w:t>
      </w:r>
      <w:r w:rsidR="009545D6">
        <w:rPr>
          <w:rFonts w:ascii="Arial" w:hAnsi="Arial" w:cs="Arial"/>
          <w:color w:val="000000" w:themeColor="text1"/>
        </w:rPr>
        <w:t>later</w:t>
      </w:r>
      <w:r w:rsidR="007E2CF8">
        <w:rPr>
          <w:rFonts w:ascii="Arial" w:hAnsi="Arial" w:cs="Arial"/>
          <w:color w:val="000000" w:themeColor="text1"/>
        </w:rPr>
        <w:t xml:space="preserve"> in the year.</w:t>
      </w:r>
      <w:r>
        <w:rPr>
          <w:rFonts w:ascii="Arial" w:hAnsi="Arial" w:cs="Arial"/>
          <w:color w:val="000000" w:themeColor="text1"/>
        </w:rPr>
        <w:t xml:space="preserve"> </w:t>
      </w:r>
    </w:p>
    <w:p w14:paraId="0D5E12AF" w14:textId="05A7C78E" w:rsidR="00AA2810" w:rsidRPr="007E2CF8" w:rsidRDefault="00AA2810" w:rsidP="00F51CAE">
      <w:pPr>
        <w:rPr>
          <w:rFonts w:ascii="Arial" w:hAnsi="Arial" w:cs="Arial"/>
          <w:color w:val="000000" w:themeColor="text1"/>
          <w:sz w:val="24"/>
          <w:szCs w:val="24"/>
        </w:rPr>
      </w:pPr>
      <w:r w:rsidRPr="00F4630D">
        <w:rPr>
          <w:rFonts w:ascii="Arial" w:hAnsi="Arial" w:cs="Arial"/>
          <w:b/>
          <w:bCs/>
          <w:color w:val="000000" w:themeColor="text1"/>
          <w:sz w:val="24"/>
          <w:szCs w:val="24"/>
          <w:u w:val="single"/>
        </w:rPr>
        <w:t xml:space="preserve">Train the trainer domestic abuse </w:t>
      </w:r>
      <w:r w:rsidR="00962647" w:rsidRPr="00F4630D">
        <w:rPr>
          <w:rFonts w:ascii="Arial" w:hAnsi="Arial" w:cs="Arial"/>
          <w:b/>
          <w:bCs/>
          <w:color w:val="000000" w:themeColor="text1"/>
          <w:sz w:val="24"/>
          <w:szCs w:val="24"/>
          <w:u w:val="single"/>
        </w:rPr>
        <w:t xml:space="preserve">- </w:t>
      </w:r>
      <w:r w:rsidR="00962647" w:rsidRPr="007E2CF8">
        <w:rPr>
          <w:rFonts w:ascii="Arial" w:hAnsi="Arial" w:cs="Arial"/>
          <w:color w:val="000000" w:themeColor="text1"/>
          <w:sz w:val="24"/>
          <w:szCs w:val="24"/>
        </w:rPr>
        <w:t xml:space="preserve">As an action from JTIA Panel Meeting (29.6.2022). </w:t>
      </w:r>
      <w:r w:rsidRPr="007E2CF8">
        <w:rPr>
          <w:rFonts w:ascii="Arial" w:hAnsi="Arial" w:cs="Arial"/>
          <w:color w:val="000000" w:themeColor="text1"/>
          <w:sz w:val="24"/>
          <w:szCs w:val="24"/>
        </w:rPr>
        <w:t xml:space="preserve">The </w:t>
      </w:r>
      <w:r w:rsidR="00775EBB" w:rsidRPr="007E2CF8">
        <w:rPr>
          <w:rFonts w:ascii="Arial" w:hAnsi="Arial" w:cs="Arial"/>
          <w:color w:val="000000" w:themeColor="text1"/>
          <w:sz w:val="24"/>
          <w:szCs w:val="24"/>
        </w:rPr>
        <w:t>T</w:t>
      </w:r>
      <w:r w:rsidRPr="007E2CF8">
        <w:rPr>
          <w:rFonts w:ascii="Arial" w:hAnsi="Arial" w:cs="Arial"/>
          <w:color w:val="000000" w:themeColor="text1"/>
          <w:sz w:val="24"/>
          <w:szCs w:val="24"/>
        </w:rPr>
        <w:t xml:space="preserve">raining Consultant and Domestic Abuse Operational Manager </w:t>
      </w:r>
      <w:r w:rsidR="00962647" w:rsidRPr="007E2CF8">
        <w:rPr>
          <w:rFonts w:ascii="Arial" w:hAnsi="Arial" w:cs="Arial"/>
          <w:color w:val="000000" w:themeColor="text1"/>
          <w:sz w:val="24"/>
          <w:szCs w:val="24"/>
        </w:rPr>
        <w:t>have</w:t>
      </w:r>
      <w:r w:rsidRPr="007E2CF8">
        <w:rPr>
          <w:rFonts w:ascii="Arial" w:hAnsi="Arial" w:cs="Arial"/>
          <w:color w:val="000000" w:themeColor="text1"/>
          <w:sz w:val="24"/>
          <w:szCs w:val="24"/>
        </w:rPr>
        <w:t xml:space="preserve"> </w:t>
      </w:r>
      <w:r w:rsidR="00962647" w:rsidRPr="007E2CF8">
        <w:rPr>
          <w:rFonts w:ascii="Arial" w:hAnsi="Arial" w:cs="Arial"/>
          <w:color w:val="000000" w:themeColor="text1"/>
          <w:sz w:val="24"/>
          <w:szCs w:val="24"/>
        </w:rPr>
        <w:t>co-written</w:t>
      </w:r>
      <w:r w:rsidRPr="007E2CF8">
        <w:rPr>
          <w:rFonts w:ascii="Arial" w:hAnsi="Arial" w:cs="Arial"/>
          <w:color w:val="000000" w:themeColor="text1"/>
          <w:sz w:val="24"/>
          <w:szCs w:val="24"/>
        </w:rPr>
        <w:t xml:space="preserve"> a train the trainer domestic abuse</w:t>
      </w:r>
      <w:r w:rsidR="002F1A8B" w:rsidRPr="007E2CF8">
        <w:rPr>
          <w:rFonts w:ascii="Arial" w:hAnsi="Arial" w:cs="Arial"/>
          <w:color w:val="000000" w:themeColor="text1"/>
          <w:sz w:val="24"/>
          <w:szCs w:val="24"/>
        </w:rPr>
        <w:t xml:space="preserve"> foundation course</w:t>
      </w:r>
      <w:r w:rsidRPr="007E2CF8">
        <w:rPr>
          <w:rFonts w:ascii="Arial" w:hAnsi="Arial" w:cs="Arial"/>
          <w:color w:val="000000" w:themeColor="text1"/>
          <w:sz w:val="24"/>
          <w:szCs w:val="24"/>
        </w:rPr>
        <w:t xml:space="preserve">. This </w:t>
      </w:r>
      <w:r w:rsidR="002F1A8B" w:rsidRPr="007E2CF8">
        <w:rPr>
          <w:rFonts w:ascii="Arial" w:hAnsi="Arial" w:cs="Arial"/>
          <w:color w:val="000000" w:themeColor="text1"/>
          <w:sz w:val="24"/>
          <w:szCs w:val="24"/>
        </w:rPr>
        <w:t>is</w:t>
      </w:r>
      <w:r w:rsidRPr="007E2CF8">
        <w:rPr>
          <w:rFonts w:ascii="Arial" w:hAnsi="Arial" w:cs="Arial"/>
          <w:color w:val="000000" w:themeColor="text1"/>
          <w:sz w:val="24"/>
          <w:szCs w:val="24"/>
        </w:rPr>
        <w:t xml:space="preserve"> offered to all partnership members</w:t>
      </w:r>
      <w:r w:rsidR="002F1A8B" w:rsidRPr="007E2CF8">
        <w:rPr>
          <w:rFonts w:ascii="Arial" w:hAnsi="Arial" w:cs="Arial"/>
          <w:color w:val="000000" w:themeColor="text1"/>
          <w:sz w:val="24"/>
          <w:szCs w:val="24"/>
        </w:rPr>
        <w:t>,</w:t>
      </w:r>
      <w:r w:rsidRPr="007E2CF8">
        <w:rPr>
          <w:rFonts w:ascii="Arial" w:hAnsi="Arial" w:cs="Arial"/>
          <w:color w:val="000000" w:themeColor="text1"/>
          <w:sz w:val="24"/>
          <w:szCs w:val="24"/>
        </w:rPr>
        <w:t xml:space="preserve"> the aim being there is a consistent baseline foundation offer that single agencies can use </w:t>
      </w:r>
      <w:r w:rsidR="002B7534" w:rsidRPr="007E2CF8">
        <w:rPr>
          <w:rFonts w:ascii="Arial" w:hAnsi="Arial" w:cs="Arial"/>
          <w:color w:val="000000" w:themeColor="text1"/>
          <w:sz w:val="24"/>
          <w:szCs w:val="24"/>
        </w:rPr>
        <w:t>in</w:t>
      </w:r>
      <w:r w:rsidRPr="007E2CF8">
        <w:rPr>
          <w:rFonts w:ascii="Arial" w:hAnsi="Arial" w:cs="Arial"/>
          <w:color w:val="000000" w:themeColor="text1"/>
          <w:sz w:val="24"/>
          <w:szCs w:val="24"/>
        </w:rPr>
        <w:t xml:space="preserve"> their organisation as required.  </w:t>
      </w:r>
      <w:r w:rsidR="00AA78AD" w:rsidRPr="007E2CF8">
        <w:rPr>
          <w:rFonts w:ascii="Arial" w:hAnsi="Arial" w:cs="Arial"/>
          <w:color w:val="000000" w:themeColor="text1"/>
          <w:sz w:val="24"/>
          <w:szCs w:val="24"/>
        </w:rPr>
        <w:t>We continue to offer this training which has reached over 100 staff</w:t>
      </w:r>
      <w:r w:rsidR="001E2E90">
        <w:rPr>
          <w:rFonts w:ascii="Arial" w:hAnsi="Arial" w:cs="Arial"/>
          <w:color w:val="000000" w:themeColor="text1"/>
          <w:sz w:val="24"/>
          <w:szCs w:val="24"/>
        </w:rPr>
        <w:t xml:space="preserve"> within single agencies</w:t>
      </w:r>
      <w:r w:rsidR="00AA78AD" w:rsidRPr="007E2CF8">
        <w:rPr>
          <w:rFonts w:ascii="Arial" w:hAnsi="Arial" w:cs="Arial"/>
          <w:color w:val="000000" w:themeColor="text1"/>
          <w:sz w:val="24"/>
          <w:szCs w:val="24"/>
        </w:rPr>
        <w:t>.</w:t>
      </w:r>
      <w:r w:rsidR="001E2E90">
        <w:rPr>
          <w:rFonts w:ascii="Arial" w:hAnsi="Arial" w:cs="Arial"/>
          <w:color w:val="000000" w:themeColor="text1"/>
          <w:sz w:val="24"/>
          <w:szCs w:val="24"/>
        </w:rPr>
        <w:t xml:space="preserve"> We aim to train IDVAs within the LA to be able to run this offer </w:t>
      </w:r>
      <w:r w:rsidR="00323F22">
        <w:rPr>
          <w:rFonts w:ascii="Arial" w:hAnsi="Arial" w:cs="Arial"/>
          <w:color w:val="000000" w:themeColor="text1"/>
          <w:sz w:val="24"/>
          <w:szCs w:val="24"/>
        </w:rPr>
        <w:t>to</w:t>
      </w:r>
      <w:r w:rsidR="001E2E90">
        <w:rPr>
          <w:rFonts w:ascii="Arial" w:hAnsi="Arial" w:cs="Arial"/>
          <w:color w:val="000000" w:themeColor="text1"/>
          <w:sz w:val="24"/>
          <w:szCs w:val="24"/>
        </w:rPr>
        <w:t xml:space="preserve"> reach more staff.</w:t>
      </w:r>
    </w:p>
    <w:p w14:paraId="4D20E259" w14:textId="389FB3A6" w:rsidR="00AA2810" w:rsidRPr="001E2E90" w:rsidRDefault="00AA2810" w:rsidP="00AA2810">
      <w:pPr>
        <w:spacing w:before="100" w:beforeAutospacing="1" w:after="100" w:afterAutospacing="1" w:line="240" w:lineRule="auto"/>
        <w:jc w:val="both"/>
        <w:rPr>
          <w:rFonts w:ascii="Arial" w:hAnsi="Arial" w:cs="Arial"/>
          <w:b/>
          <w:bCs/>
          <w:color w:val="000000" w:themeColor="text1"/>
          <w:sz w:val="24"/>
          <w:szCs w:val="24"/>
        </w:rPr>
      </w:pPr>
      <w:r w:rsidRPr="001E2E90">
        <w:rPr>
          <w:rFonts w:ascii="Arial" w:hAnsi="Arial" w:cs="Arial"/>
          <w:b/>
          <w:bCs/>
          <w:color w:val="000000" w:themeColor="text1"/>
          <w:sz w:val="24"/>
          <w:szCs w:val="24"/>
        </w:rPr>
        <w:t xml:space="preserve">Graded Care Profile 2 </w:t>
      </w:r>
      <w:r w:rsidR="00306339" w:rsidRPr="001E2E90">
        <w:rPr>
          <w:rFonts w:ascii="Arial" w:hAnsi="Arial" w:cs="Arial"/>
          <w:b/>
          <w:bCs/>
          <w:color w:val="000000" w:themeColor="text1"/>
          <w:sz w:val="24"/>
          <w:szCs w:val="24"/>
        </w:rPr>
        <w:t>(GCP</w:t>
      </w:r>
      <w:r w:rsidRPr="001E2E90">
        <w:rPr>
          <w:rFonts w:ascii="Arial" w:hAnsi="Arial" w:cs="Arial"/>
          <w:b/>
          <w:bCs/>
          <w:color w:val="000000" w:themeColor="text1"/>
          <w:sz w:val="24"/>
          <w:szCs w:val="24"/>
        </w:rPr>
        <w:t>2)</w:t>
      </w:r>
    </w:p>
    <w:p w14:paraId="7233E355" w14:textId="12BF1675" w:rsidR="001655AC" w:rsidRDefault="001655AC" w:rsidP="007E2CF8">
      <w:pPr>
        <w:rPr>
          <w:rFonts w:ascii="Arial" w:hAnsi="Arial" w:cs="Arial"/>
          <w:spacing w:val="-1"/>
          <w:shd w:val="clear" w:color="auto" w:fill="FFFFFF"/>
        </w:rPr>
      </w:pPr>
      <w:r w:rsidRPr="00D47713">
        <w:rPr>
          <w:rFonts w:ascii="Arial" w:hAnsi="Arial" w:cs="Arial"/>
        </w:rPr>
        <w:t>In 2022 – 2023 the partnership began to plan for the implementation of the Graded Care Profile 2</w:t>
      </w:r>
      <w:r>
        <w:rPr>
          <w:rFonts w:ascii="Arial" w:hAnsi="Arial" w:cs="Arial"/>
        </w:rPr>
        <w:t xml:space="preserve"> (GCP2)</w:t>
      </w:r>
      <w:r w:rsidRPr="00D47713">
        <w:rPr>
          <w:rFonts w:ascii="Arial" w:hAnsi="Arial" w:cs="Arial"/>
        </w:rPr>
        <w:t xml:space="preserve">.  </w:t>
      </w:r>
      <w:r>
        <w:rPr>
          <w:rFonts w:ascii="Arial" w:hAnsi="Arial" w:cs="Arial"/>
          <w:spacing w:val="-1"/>
          <w:shd w:val="clear" w:color="auto" w:fill="FFFFFF"/>
        </w:rPr>
        <w:t xml:space="preserve">GCP2 </w:t>
      </w:r>
      <w:r w:rsidRPr="00D47713">
        <w:rPr>
          <w:rFonts w:ascii="Arial" w:hAnsi="Arial" w:cs="Arial"/>
          <w:spacing w:val="-1"/>
          <w:shd w:val="clear" w:color="auto" w:fill="FFFFFF"/>
        </w:rPr>
        <w:t>is an assessment tool that helps practitioners take a strengths-based approach to measuring the quality of care a child is receiving and supports them to identify neglect.</w:t>
      </w:r>
    </w:p>
    <w:p w14:paraId="4BA5349B" w14:textId="6889573A" w:rsidR="001655AC" w:rsidRDefault="00323F22" w:rsidP="007E2CF8">
      <w:pPr>
        <w:rPr>
          <w:rFonts w:ascii="Arial" w:hAnsi="Arial" w:cs="Arial"/>
          <w:spacing w:val="-1"/>
          <w:shd w:val="clear" w:color="auto" w:fill="FFFFFF"/>
        </w:rPr>
      </w:pPr>
      <w:r>
        <w:rPr>
          <w:rFonts w:ascii="Arial" w:hAnsi="Arial" w:cs="Arial"/>
          <w:spacing w:val="-1"/>
          <w:shd w:val="clear" w:color="auto" w:fill="FFFFFF"/>
        </w:rPr>
        <w:lastRenderedPageBreak/>
        <w:t>In September</w:t>
      </w:r>
      <w:r w:rsidR="001655AC">
        <w:rPr>
          <w:rFonts w:ascii="Arial" w:hAnsi="Arial" w:cs="Arial"/>
          <w:spacing w:val="-1"/>
          <w:shd w:val="clear" w:color="auto" w:fill="FFFFFF"/>
        </w:rPr>
        <w:t xml:space="preserve"> 2023 the training </w:t>
      </w:r>
      <w:r>
        <w:rPr>
          <w:rFonts w:ascii="Arial" w:hAnsi="Arial" w:cs="Arial"/>
          <w:spacing w:val="-1"/>
          <w:shd w:val="clear" w:color="auto" w:fill="FFFFFF"/>
        </w:rPr>
        <w:t xml:space="preserve">roll out of the </w:t>
      </w:r>
      <w:r w:rsidR="002871D1">
        <w:rPr>
          <w:rFonts w:ascii="Arial" w:hAnsi="Arial" w:cs="Arial"/>
          <w:spacing w:val="-1"/>
          <w:shd w:val="clear" w:color="auto" w:fill="FFFFFF"/>
        </w:rPr>
        <w:t>tool across</w:t>
      </w:r>
      <w:r w:rsidR="001655AC">
        <w:rPr>
          <w:rFonts w:ascii="Arial" w:hAnsi="Arial" w:cs="Arial"/>
          <w:spacing w:val="-1"/>
          <w:shd w:val="clear" w:color="auto" w:fill="FFFFFF"/>
        </w:rPr>
        <w:t xml:space="preserve"> Oldham Safeguarding Children Partnership </w:t>
      </w:r>
      <w:r w:rsidR="009545D6">
        <w:rPr>
          <w:rFonts w:ascii="Arial" w:hAnsi="Arial" w:cs="Arial"/>
          <w:spacing w:val="-1"/>
          <w:shd w:val="clear" w:color="auto" w:fill="FFFFFF"/>
        </w:rPr>
        <w:t>agencies began</w:t>
      </w:r>
      <w:r w:rsidR="002871D1">
        <w:rPr>
          <w:rFonts w:ascii="Arial" w:hAnsi="Arial" w:cs="Arial"/>
          <w:spacing w:val="-1"/>
          <w:shd w:val="clear" w:color="auto" w:fill="FFFFFF"/>
        </w:rPr>
        <w:t>.</w:t>
      </w:r>
      <w:r w:rsidR="001655AC">
        <w:rPr>
          <w:rFonts w:ascii="Arial" w:hAnsi="Arial" w:cs="Arial"/>
          <w:spacing w:val="-1"/>
          <w:shd w:val="clear" w:color="auto" w:fill="FFFFFF"/>
        </w:rPr>
        <w:t xml:space="preserve"> </w:t>
      </w:r>
      <w:r w:rsidR="00AA78AD">
        <w:rPr>
          <w:rFonts w:ascii="Arial" w:hAnsi="Arial" w:cs="Arial"/>
          <w:spacing w:val="-1"/>
          <w:shd w:val="clear" w:color="auto" w:fill="FFFFFF"/>
        </w:rPr>
        <w:t>104 staff have been trained in the GCP</w:t>
      </w:r>
      <w:r w:rsidR="007E2CF8">
        <w:rPr>
          <w:rFonts w:ascii="Arial" w:hAnsi="Arial" w:cs="Arial"/>
          <w:spacing w:val="-1"/>
          <w:shd w:val="clear" w:color="auto" w:fill="FFFFFF"/>
        </w:rPr>
        <w:t>2. The Neglect Subgroup monitors activity in relation to GCP2 completions and impact.</w:t>
      </w:r>
    </w:p>
    <w:p w14:paraId="102EE5D5" w14:textId="675F3217" w:rsidR="001655AC" w:rsidRDefault="007E2CF8" w:rsidP="00F4630D">
      <w:pPr>
        <w:rPr>
          <w:rFonts w:ascii="Arial" w:hAnsi="Arial" w:cs="Arial"/>
          <w:spacing w:val="-1"/>
          <w:shd w:val="clear" w:color="auto" w:fill="FFFFFF"/>
        </w:rPr>
      </w:pPr>
      <w:r>
        <w:rPr>
          <w:rFonts w:ascii="Arial" w:hAnsi="Arial" w:cs="Arial"/>
          <w:spacing w:val="-1"/>
          <w:shd w:val="clear" w:color="auto" w:fill="FFFFFF"/>
        </w:rPr>
        <w:t>A new foundation training course (neglect maters) has been developed and delivered a Neglect Advanced course is in the process of being written.</w:t>
      </w:r>
    </w:p>
    <w:p w14:paraId="20766E36" w14:textId="786E8EDC" w:rsidR="00F4630D" w:rsidRPr="00F4630D" w:rsidRDefault="00F4630D" w:rsidP="00F4630D">
      <w:pPr>
        <w:rPr>
          <w:rFonts w:ascii="Arial" w:hAnsi="Arial" w:cs="Arial"/>
          <w:spacing w:val="-1"/>
          <w:shd w:val="clear" w:color="auto" w:fill="FFFFFF"/>
        </w:rPr>
      </w:pPr>
    </w:p>
    <w:p w14:paraId="2361BFEB" w14:textId="108F03FB" w:rsidR="006928B9" w:rsidRPr="00AA78AD" w:rsidRDefault="006928B9" w:rsidP="00AA2810">
      <w:pPr>
        <w:jc w:val="both"/>
        <w:rPr>
          <w:rFonts w:ascii="Arial" w:hAnsi="Arial" w:cs="Arial"/>
          <w:szCs w:val="24"/>
        </w:rPr>
      </w:pPr>
      <w:r w:rsidRPr="00AA78AD">
        <w:rPr>
          <w:rFonts w:ascii="Arial" w:hAnsi="Arial" w:cs="Arial"/>
          <w:b/>
          <w:bCs/>
          <w:szCs w:val="24"/>
        </w:rPr>
        <w:t>Training and</w:t>
      </w:r>
      <w:r w:rsidR="003C0A7B" w:rsidRPr="00AA78AD">
        <w:rPr>
          <w:rFonts w:ascii="Arial" w:hAnsi="Arial" w:cs="Arial"/>
          <w:b/>
          <w:bCs/>
          <w:szCs w:val="24"/>
        </w:rPr>
        <w:t xml:space="preserve"> Learning </w:t>
      </w:r>
      <w:r w:rsidRPr="00AA78AD">
        <w:rPr>
          <w:rFonts w:ascii="Arial" w:hAnsi="Arial" w:cs="Arial"/>
          <w:b/>
          <w:bCs/>
          <w:szCs w:val="24"/>
        </w:rPr>
        <w:t>Network</w:t>
      </w:r>
      <w:r w:rsidRPr="00AA78AD">
        <w:rPr>
          <w:rFonts w:ascii="Arial" w:hAnsi="Arial" w:cs="Arial"/>
          <w:szCs w:val="24"/>
        </w:rPr>
        <w:t xml:space="preserve"> </w:t>
      </w:r>
    </w:p>
    <w:p w14:paraId="53733BBC" w14:textId="3861259F" w:rsidR="00FF4D9D" w:rsidRDefault="004100BF" w:rsidP="00AA2810">
      <w:pPr>
        <w:jc w:val="both"/>
        <w:rPr>
          <w:rFonts w:ascii="Arial" w:hAnsi="Arial" w:cs="Arial"/>
          <w:szCs w:val="24"/>
        </w:rPr>
      </w:pPr>
      <w:r w:rsidRPr="00AA78AD">
        <w:rPr>
          <w:rFonts w:ascii="Arial" w:hAnsi="Arial" w:cs="Arial"/>
          <w:szCs w:val="24"/>
        </w:rPr>
        <w:t xml:space="preserve">The </w:t>
      </w:r>
      <w:r>
        <w:rPr>
          <w:rFonts w:ascii="Arial" w:hAnsi="Arial" w:cs="Arial"/>
          <w:szCs w:val="24"/>
        </w:rPr>
        <w:t xml:space="preserve">Training and Leaning Network is a newly established group that sits under the strategic learning hub. Its </w:t>
      </w:r>
      <w:r w:rsidR="006928B9" w:rsidRPr="00AA78AD">
        <w:rPr>
          <w:rFonts w:ascii="Arial" w:hAnsi="Arial" w:cs="Arial"/>
          <w:szCs w:val="24"/>
        </w:rPr>
        <w:t xml:space="preserve">aim of the network is to bring together representatives from partner agencies reflected through the membership of the Strategic Learning </w:t>
      </w:r>
      <w:r w:rsidR="002F1A8B" w:rsidRPr="00AA78AD">
        <w:rPr>
          <w:rFonts w:ascii="Arial" w:hAnsi="Arial" w:cs="Arial"/>
          <w:szCs w:val="24"/>
        </w:rPr>
        <w:t>Hub, whose</w:t>
      </w:r>
      <w:r w:rsidR="006928B9" w:rsidRPr="00AA78AD">
        <w:rPr>
          <w:rFonts w:ascii="Arial" w:hAnsi="Arial" w:cs="Arial"/>
          <w:szCs w:val="24"/>
        </w:rPr>
        <w:t xml:space="preserve"> remit is or includes training/workforce </w:t>
      </w:r>
      <w:r w:rsidR="002871D1" w:rsidRPr="00AA78AD">
        <w:rPr>
          <w:rFonts w:ascii="Arial" w:hAnsi="Arial" w:cs="Arial"/>
          <w:szCs w:val="24"/>
        </w:rPr>
        <w:t>development</w:t>
      </w:r>
      <w:r w:rsidR="002871D1">
        <w:rPr>
          <w:rFonts w:ascii="Arial" w:hAnsi="Arial" w:cs="Arial"/>
          <w:szCs w:val="24"/>
        </w:rPr>
        <w:t>.</w:t>
      </w:r>
      <w:r w:rsidR="002871D1" w:rsidRPr="007E2CF8">
        <w:rPr>
          <w:rFonts w:ascii="Arial" w:hAnsi="Arial" w:cs="Arial"/>
          <w:szCs w:val="24"/>
        </w:rPr>
        <w:t xml:space="preserve"> </w:t>
      </w:r>
    </w:p>
    <w:p w14:paraId="631EC357" w14:textId="005A0FE7" w:rsidR="00FF4D9D" w:rsidRPr="00FF4D9D" w:rsidRDefault="00FF4D9D" w:rsidP="00AA2810">
      <w:pPr>
        <w:jc w:val="both"/>
        <w:rPr>
          <w:rFonts w:ascii="Arial" w:hAnsi="Arial" w:cs="Arial"/>
          <w:b/>
          <w:bCs/>
          <w:szCs w:val="24"/>
        </w:rPr>
      </w:pPr>
      <w:r w:rsidRPr="00FF4D9D">
        <w:rPr>
          <w:rFonts w:ascii="Arial" w:hAnsi="Arial" w:cs="Arial"/>
          <w:b/>
          <w:bCs/>
          <w:szCs w:val="24"/>
        </w:rPr>
        <w:t>Examples of how we evaluate.</w:t>
      </w:r>
    </w:p>
    <w:p w14:paraId="683D35BB" w14:textId="29ECEFF7" w:rsidR="00F07781" w:rsidRDefault="00FF4D9D" w:rsidP="00AA2810">
      <w:pPr>
        <w:jc w:val="both"/>
        <w:rPr>
          <w:rFonts w:ascii="Arial" w:hAnsi="Arial" w:cs="Arial"/>
          <w:szCs w:val="24"/>
        </w:rPr>
      </w:pPr>
      <w:r>
        <w:rPr>
          <w:rFonts w:ascii="Arial" w:hAnsi="Arial" w:cs="Arial"/>
          <w:szCs w:val="24"/>
        </w:rPr>
        <w:t>C</w:t>
      </w:r>
      <w:r w:rsidR="00F06122" w:rsidRPr="007E2CF8">
        <w:rPr>
          <w:rFonts w:ascii="Arial" w:hAnsi="Arial" w:cs="Arial"/>
          <w:szCs w:val="24"/>
        </w:rPr>
        <w:t xml:space="preserve">onfidence questions in relation to </w:t>
      </w:r>
      <w:r>
        <w:rPr>
          <w:rFonts w:ascii="Arial" w:hAnsi="Arial" w:cs="Arial"/>
          <w:szCs w:val="24"/>
        </w:rPr>
        <w:t>safeguarding topics</w:t>
      </w:r>
      <w:r w:rsidR="00F06122" w:rsidRPr="007E2CF8">
        <w:rPr>
          <w:rFonts w:ascii="Arial" w:hAnsi="Arial" w:cs="Arial"/>
          <w:szCs w:val="24"/>
        </w:rPr>
        <w:t>.</w:t>
      </w:r>
    </w:p>
    <w:p w14:paraId="5925F9E9" w14:textId="13F424E1" w:rsidR="00FF4D9D" w:rsidRDefault="00FF4D9D" w:rsidP="00AA2810">
      <w:pPr>
        <w:jc w:val="both"/>
        <w:rPr>
          <w:rFonts w:ascii="Arial" w:hAnsi="Arial" w:cs="Arial"/>
          <w:szCs w:val="24"/>
        </w:rPr>
      </w:pPr>
      <w:r>
        <w:rPr>
          <w:rFonts w:ascii="Arial" w:hAnsi="Arial" w:cs="Arial"/>
          <w:szCs w:val="24"/>
        </w:rPr>
        <w:t>Pre and post course evaluations- linked to learning outcomes from subject matter.</w:t>
      </w:r>
    </w:p>
    <w:p w14:paraId="6C3792B3" w14:textId="23296D4E" w:rsidR="00FF4D9D" w:rsidRDefault="00FF4D9D" w:rsidP="00AA2810">
      <w:pPr>
        <w:jc w:val="both"/>
        <w:rPr>
          <w:rFonts w:ascii="Arial" w:hAnsi="Arial" w:cs="Arial"/>
          <w:szCs w:val="24"/>
        </w:rPr>
      </w:pPr>
      <w:r>
        <w:rPr>
          <w:rFonts w:ascii="Arial" w:hAnsi="Arial" w:cs="Arial"/>
          <w:szCs w:val="24"/>
        </w:rPr>
        <w:t>Likert scales</w:t>
      </w:r>
    </w:p>
    <w:p w14:paraId="167740B4" w14:textId="3CF844FA" w:rsidR="00FF4D9D" w:rsidRDefault="00FF4D9D" w:rsidP="00AA2810">
      <w:pPr>
        <w:jc w:val="both"/>
        <w:rPr>
          <w:rFonts w:ascii="Arial" w:hAnsi="Arial" w:cs="Arial"/>
          <w:szCs w:val="24"/>
        </w:rPr>
      </w:pPr>
      <w:r>
        <w:rPr>
          <w:rFonts w:ascii="Arial" w:hAnsi="Arial" w:cs="Arial"/>
          <w:szCs w:val="24"/>
        </w:rPr>
        <w:t>Training pledges-re visited 3 months after training.</w:t>
      </w:r>
    </w:p>
    <w:p w14:paraId="6E2E489D" w14:textId="46BD34E8" w:rsidR="00FF4D9D" w:rsidRDefault="00FF4D9D" w:rsidP="00AA2810">
      <w:pPr>
        <w:jc w:val="both"/>
        <w:rPr>
          <w:rFonts w:ascii="Arial" w:hAnsi="Arial" w:cs="Arial"/>
          <w:szCs w:val="24"/>
        </w:rPr>
      </w:pPr>
      <w:r>
        <w:rPr>
          <w:rFonts w:ascii="Arial" w:hAnsi="Arial" w:cs="Arial"/>
          <w:szCs w:val="24"/>
        </w:rPr>
        <w:t>Deep dive evaluation 3 months after training, led by the network, where participants and managers are independently contacted regarding the impact of training in practice.</w:t>
      </w:r>
    </w:p>
    <w:p w14:paraId="739FAD61" w14:textId="26A8FF14" w:rsidR="00FF4D9D" w:rsidRDefault="00FF4D9D" w:rsidP="00AA2810">
      <w:pPr>
        <w:jc w:val="both"/>
        <w:rPr>
          <w:rFonts w:ascii="Arial" w:hAnsi="Arial" w:cs="Arial"/>
          <w:szCs w:val="24"/>
        </w:rPr>
      </w:pPr>
      <w:r>
        <w:rPr>
          <w:rFonts w:ascii="Arial" w:hAnsi="Arial" w:cs="Arial"/>
          <w:szCs w:val="24"/>
        </w:rPr>
        <w:t>Microsoft forms</w:t>
      </w:r>
    </w:p>
    <w:p w14:paraId="11C6BC51" w14:textId="023E3666" w:rsidR="00FF4D9D" w:rsidRDefault="00FF4D9D" w:rsidP="00AA2810">
      <w:pPr>
        <w:jc w:val="both"/>
        <w:rPr>
          <w:rFonts w:ascii="Arial" w:hAnsi="Arial" w:cs="Arial"/>
          <w:szCs w:val="24"/>
        </w:rPr>
      </w:pPr>
      <w:r>
        <w:rPr>
          <w:rFonts w:ascii="Arial" w:hAnsi="Arial" w:cs="Arial"/>
          <w:szCs w:val="24"/>
        </w:rPr>
        <w:t xml:space="preserve">Support surgeries for projects and participants whom have attended train the trainer </w:t>
      </w:r>
    </w:p>
    <w:p w14:paraId="60D1F451" w14:textId="77777777" w:rsidR="00FF4D9D" w:rsidRPr="007E2CF8" w:rsidRDefault="00FF4D9D" w:rsidP="00AA2810">
      <w:pPr>
        <w:jc w:val="both"/>
        <w:rPr>
          <w:rFonts w:ascii="Arial" w:hAnsi="Arial" w:cs="Arial"/>
          <w:szCs w:val="24"/>
        </w:rPr>
      </w:pPr>
    </w:p>
    <w:p w14:paraId="4C54732E" w14:textId="77777777" w:rsidR="002F1A8B" w:rsidRDefault="002F1A8B" w:rsidP="00841B91">
      <w:pPr>
        <w:jc w:val="both"/>
        <w:rPr>
          <w:rFonts w:cs="Arial"/>
          <w:szCs w:val="24"/>
        </w:rPr>
      </w:pPr>
    </w:p>
    <w:p w14:paraId="2E42D475" w14:textId="3DC1BBF5" w:rsidR="002F1A8B" w:rsidRPr="001E2E90" w:rsidRDefault="002F1A8B" w:rsidP="00841B91">
      <w:pPr>
        <w:jc w:val="both"/>
        <w:rPr>
          <w:rFonts w:ascii="Arial" w:hAnsi="Arial" w:cs="Arial"/>
          <w:szCs w:val="24"/>
        </w:rPr>
      </w:pPr>
      <w:r w:rsidRPr="001E2E90">
        <w:rPr>
          <w:rFonts w:ascii="Arial" w:hAnsi="Arial" w:cs="Arial"/>
          <w:szCs w:val="24"/>
        </w:rPr>
        <w:t>Catherine Lawler</w:t>
      </w:r>
    </w:p>
    <w:p w14:paraId="7234128E" w14:textId="6CC9A7C3" w:rsidR="002F1A8B" w:rsidRPr="001E2E90" w:rsidRDefault="002F1A8B" w:rsidP="00841B91">
      <w:pPr>
        <w:jc w:val="both"/>
        <w:rPr>
          <w:rFonts w:ascii="Arial" w:hAnsi="Arial" w:cs="Arial"/>
          <w:szCs w:val="24"/>
        </w:rPr>
      </w:pPr>
      <w:r w:rsidRPr="001E2E90">
        <w:rPr>
          <w:rFonts w:ascii="Arial" w:hAnsi="Arial" w:cs="Arial"/>
          <w:szCs w:val="24"/>
        </w:rPr>
        <w:t>OSCP Training Consultant</w:t>
      </w:r>
    </w:p>
    <w:p w14:paraId="75E0E315" w14:textId="3E1261C5" w:rsidR="002F1A8B" w:rsidRPr="001E2E90" w:rsidRDefault="00422E8D" w:rsidP="00841B91">
      <w:pPr>
        <w:jc w:val="both"/>
        <w:rPr>
          <w:rFonts w:ascii="Arial" w:hAnsi="Arial" w:cs="Arial"/>
          <w:szCs w:val="24"/>
        </w:rPr>
      </w:pPr>
      <w:r w:rsidRPr="001E2E90">
        <w:rPr>
          <w:rFonts w:ascii="Arial" w:hAnsi="Arial" w:cs="Arial"/>
          <w:szCs w:val="24"/>
        </w:rPr>
        <w:t>July 2024</w:t>
      </w:r>
    </w:p>
    <w:p w14:paraId="553B9F80" w14:textId="77777777" w:rsidR="00841B91" w:rsidRPr="001E2E90" w:rsidRDefault="00841B91" w:rsidP="00AA2810">
      <w:pPr>
        <w:jc w:val="both"/>
        <w:rPr>
          <w:rFonts w:ascii="Arial" w:hAnsi="Arial" w:cs="Arial"/>
          <w:szCs w:val="24"/>
        </w:rPr>
      </w:pPr>
    </w:p>
    <w:p w14:paraId="46C0733E" w14:textId="77777777" w:rsidR="00AA2810" w:rsidRPr="00917F26" w:rsidRDefault="00AA2810" w:rsidP="00AA2810">
      <w:pPr>
        <w:ind w:left="720"/>
        <w:jc w:val="both"/>
        <w:rPr>
          <w:rFonts w:cs="Arial"/>
          <w:szCs w:val="24"/>
        </w:rPr>
      </w:pPr>
    </w:p>
    <w:p w14:paraId="69102FCC" w14:textId="77777777" w:rsidR="00837156" w:rsidRPr="00CF3CA6" w:rsidRDefault="00837156" w:rsidP="00837156">
      <w:pPr>
        <w:spacing w:before="100" w:beforeAutospacing="1" w:after="100" w:afterAutospacing="1" w:line="240" w:lineRule="auto"/>
        <w:jc w:val="both"/>
        <w:rPr>
          <w:rFonts w:asciiTheme="majorHAnsi" w:hAnsiTheme="majorHAnsi" w:cstheme="majorHAnsi"/>
          <w:sz w:val="24"/>
          <w:szCs w:val="24"/>
        </w:rPr>
      </w:pPr>
    </w:p>
    <w:p w14:paraId="5EBB0283" w14:textId="77777777" w:rsidR="00262DEE" w:rsidRPr="00CF3CA6" w:rsidRDefault="00262DEE">
      <w:pPr>
        <w:rPr>
          <w:sz w:val="24"/>
          <w:szCs w:val="24"/>
        </w:rPr>
      </w:pPr>
    </w:p>
    <w:sectPr w:rsidR="00262DEE" w:rsidRPr="00CF3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DEA"/>
    <w:multiLevelType w:val="hybridMultilevel"/>
    <w:tmpl w:val="B6848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991E85"/>
    <w:multiLevelType w:val="hybridMultilevel"/>
    <w:tmpl w:val="22E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4D0E7F"/>
    <w:multiLevelType w:val="hybridMultilevel"/>
    <w:tmpl w:val="A72837EA"/>
    <w:lvl w:ilvl="0" w:tplc="06D2FB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764A72"/>
    <w:multiLevelType w:val="hybridMultilevel"/>
    <w:tmpl w:val="2F1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693045">
    <w:abstractNumId w:val="2"/>
  </w:num>
  <w:num w:numId="2" w16cid:durableId="1976644614">
    <w:abstractNumId w:val="1"/>
  </w:num>
  <w:num w:numId="3" w16cid:durableId="552471422">
    <w:abstractNumId w:val="3"/>
  </w:num>
  <w:num w:numId="4" w16cid:durableId="197370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56"/>
    <w:rsid w:val="00093D06"/>
    <w:rsid w:val="001655AC"/>
    <w:rsid w:val="001718BA"/>
    <w:rsid w:val="001E2E90"/>
    <w:rsid w:val="001F3B7A"/>
    <w:rsid w:val="002079B4"/>
    <w:rsid w:val="00262DEE"/>
    <w:rsid w:val="002871D1"/>
    <w:rsid w:val="002B7534"/>
    <w:rsid w:val="002F1A8B"/>
    <w:rsid w:val="00306339"/>
    <w:rsid w:val="00323F22"/>
    <w:rsid w:val="003C0A7B"/>
    <w:rsid w:val="004100BF"/>
    <w:rsid w:val="00422E8D"/>
    <w:rsid w:val="00447DBE"/>
    <w:rsid w:val="005A54E0"/>
    <w:rsid w:val="006928B9"/>
    <w:rsid w:val="006A0245"/>
    <w:rsid w:val="006D5B5B"/>
    <w:rsid w:val="00775EBB"/>
    <w:rsid w:val="00795EF1"/>
    <w:rsid w:val="007E2CF8"/>
    <w:rsid w:val="00837156"/>
    <w:rsid w:val="00841B91"/>
    <w:rsid w:val="008B0661"/>
    <w:rsid w:val="009545D6"/>
    <w:rsid w:val="00962647"/>
    <w:rsid w:val="00A60BB3"/>
    <w:rsid w:val="00A7200A"/>
    <w:rsid w:val="00A72EDF"/>
    <w:rsid w:val="00AA2810"/>
    <w:rsid w:val="00AA78AD"/>
    <w:rsid w:val="00B3074A"/>
    <w:rsid w:val="00B95F61"/>
    <w:rsid w:val="00C02626"/>
    <w:rsid w:val="00C02634"/>
    <w:rsid w:val="00CD03A7"/>
    <w:rsid w:val="00CF3CA6"/>
    <w:rsid w:val="00E20A9B"/>
    <w:rsid w:val="00E455DD"/>
    <w:rsid w:val="00EB6FCA"/>
    <w:rsid w:val="00F06122"/>
    <w:rsid w:val="00F07781"/>
    <w:rsid w:val="00F4630D"/>
    <w:rsid w:val="00F51CAE"/>
    <w:rsid w:val="00F55D48"/>
    <w:rsid w:val="00FA0C7D"/>
    <w:rsid w:val="00FB0BD2"/>
    <w:rsid w:val="00FB0F58"/>
    <w:rsid w:val="00FB5235"/>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F75B"/>
  <w15:chartTrackingRefBased/>
  <w15:docId w15:val="{998BA6F3-7E0E-4B2F-A4DA-4BB18C46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C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41B91"/>
    <w:pPr>
      <w:ind w:left="720"/>
      <w:contextualSpacing/>
    </w:pPr>
  </w:style>
  <w:style w:type="table" w:styleId="TableGrid">
    <w:name w:val="Table Grid"/>
    <w:basedOn w:val="TableNormal"/>
    <w:uiPriority w:val="39"/>
    <w:rsid w:val="00F5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E2C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423">
      <w:bodyDiv w:val="1"/>
      <w:marLeft w:val="0"/>
      <w:marRight w:val="0"/>
      <w:marTop w:val="0"/>
      <w:marBottom w:val="0"/>
      <w:divBdr>
        <w:top w:val="none" w:sz="0" w:space="0" w:color="auto"/>
        <w:left w:val="none" w:sz="0" w:space="0" w:color="auto"/>
        <w:bottom w:val="none" w:sz="0" w:space="0" w:color="auto"/>
        <w:right w:val="none" w:sz="0" w:space="0" w:color="auto"/>
      </w:divBdr>
    </w:div>
    <w:div w:id="494035673">
      <w:bodyDiv w:val="1"/>
      <w:marLeft w:val="0"/>
      <w:marRight w:val="0"/>
      <w:marTop w:val="0"/>
      <w:marBottom w:val="0"/>
      <w:divBdr>
        <w:top w:val="none" w:sz="0" w:space="0" w:color="auto"/>
        <w:left w:val="none" w:sz="0" w:space="0" w:color="auto"/>
        <w:bottom w:val="none" w:sz="0" w:space="0" w:color="auto"/>
        <w:right w:val="none" w:sz="0" w:space="0" w:color="auto"/>
      </w:divBdr>
    </w:div>
    <w:div w:id="780565403">
      <w:bodyDiv w:val="1"/>
      <w:marLeft w:val="0"/>
      <w:marRight w:val="0"/>
      <w:marTop w:val="0"/>
      <w:marBottom w:val="0"/>
      <w:divBdr>
        <w:top w:val="none" w:sz="0" w:space="0" w:color="auto"/>
        <w:left w:val="none" w:sz="0" w:space="0" w:color="auto"/>
        <w:bottom w:val="none" w:sz="0" w:space="0" w:color="auto"/>
        <w:right w:val="none" w:sz="0" w:space="0" w:color="auto"/>
      </w:divBdr>
    </w:div>
    <w:div w:id="989673761">
      <w:bodyDiv w:val="1"/>
      <w:marLeft w:val="0"/>
      <w:marRight w:val="0"/>
      <w:marTop w:val="0"/>
      <w:marBottom w:val="0"/>
      <w:divBdr>
        <w:top w:val="none" w:sz="0" w:space="0" w:color="auto"/>
        <w:left w:val="none" w:sz="0" w:space="0" w:color="auto"/>
        <w:bottom w:val="none" w:sz="0" w:space="0" w:color="auto"/>
        <w:right w:val="none" w:sz="0" w:space="0" w:color="auto"/>
      </w:divBdr>
    </w:div>
    <w:div w:id="1790858961">
      <w:bodyDiv w:val="1"/>
      <w:marLeft w:val="0"/>
      <w:marRight w:val="0"/>
      <w:marTop w:val="0"/>
      <w:marBottom w:val="0"/>
      <w:divBdr>
        <w:top w:val="none" w:sz="0" w:space="0" w:color="auto"/>
        <w:left w:val="none" w:sz="0" w:space="0" w:color="auto"/>
        <w:bottom w:val="none" w:sz="0" w:space="0" w:color="auto"/>
        <w:right w:val="none" w:sz="0" w:space="0" w:color="auto"/>
      </w:divBdr>
    </w:div>
    <w:div w:id="17932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ribbon.org.uk/news/2023/12/14/oldham-council-holds-me-myself-and-i-conference-with-local-schools-to-changethestory" TargetMode="External"/><Relationship Id="rId3" Type="http://schemas.openxmlformats.org/officeDocument/2006/relationships/settings" Target="settings.xml"/><Relationship Id="rId7" Type="http://schemas.openxmlformats.org/officeDocument/2006/relationships/hyperlink" Target="https://www.whiteribbon.org.uk/children-and-you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Lawler</dc:creator>
  <cp:keywords/>
  <dc:description/>
  <cp:lastModifiedBy>Catherine Lawler</cp:lastModifiedBy>
  <cp:revision>5</cp:revision>
  <cp:lastPrinted>2024-08-06T06:52:00Z</cp:lastPrinted>
  <dcterms:created xsi:type="dcterms:W3CDTF">2024-08-06T07:22:00Z</dcterms:created>
  <dcterms:modified xsi:type="dcterms:W3CDTF">2025-01-06T10:53:00Z</dcterms:modified>
</cp:coreProperties>
</file>